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FA" w:rsidRPr="000B00FA" w:rsidRDefault="000B00FA" w:rsidP="00562755">
      <w:pPr>
        <w:spacing w:after="0" w:line="360" w:lineRule="auto"/>
        <w:jc w:val="center"/>
        <w:rPr>
          <w:rFonts w:ascii="Times New Roman" w:eastAsia="Calibri" w:hAnsi="Times New Roman" w:cs="Times New Roman"/>
          <w:b/>
          <w:i/>
          <w:sz w:val="24"/>
          <w:szCs w:val="24"/>
        </w:rPr>
      </w:pPr>
      <w:r w:rsidRPr="000B00FA">
        <w:rPr>
          <w:rFonts w:ascii="Times New Roman" w:eastAsia="Calibri" w:hAnsi="Times New Roman" w:cs="Times New Roman"/>
          <w:b/>
          <w:i/>
          <w:sz w:val="24"/>
          <w:szCs w:val="24"/>
        </w:rPr>
        <w:t>BENDRŲJŲ MOKYMOSI SUTRIKIMŲ TURINTYS MOKINIAI</w:t>
      </w:r>
    </w:p>
    <w:p w:rsidR="000B00FA" w:rsidRPr="000B00FA" w:rsidRDefault="000B00FA" w:rsidP="001D0284">
      <w:pPr>
        <w:spacing w:after="0" w:line="360" w:lineRule="auto"/>
        <w:jc w:val="both"/>
        <w:rPr>
          <w:rFonts w:ascii="Times New Roman" w:eastAsia="Calibri" w:hAnsi="Times New Roman" w:cs="Times New Roman"/>
          <w:b/>
          <w:i/>
          <w:sz w:val="24"/>
          <w:szCs w:val="24"/>
        </w:rPr>
      </w:pP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t xml:space="preserve">Bendrųjų mokymosi sutrikimų turintys mokiniai nepriskiriami mokiniams, turintiems mokymosi negalių, nes jų mokymosi sunkumus sąlygoja ne specifiniai pažinimo procesų sutrikimai. </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t xml:space="preserve">Bendrųjų mokymosi sutrikimų turinčių vaikų vystymosi problemos dažniausiai išryškėja po tam tikro laiko pradėjus mokytis ir neretai primena paprastą </w:t>
      </w:r>
      <w:proofErr w:type="spellStart"/>
      <w:r w:rsidRPr="000B00FA">
        <w:rPr>
          <w:rFonts w:ascii="Times New Roman" w:eastAsia="Calibri" w:hAnsi="Times New Roman" w:cs="Times New Roman"/>
          <w:sz w:val="24"/>
          <w:szCs w:val="24"/>
        </w:rPr>
        <w:t>apleistumą</w:t>
      </w:r>
      <w:proofErr w:type="spellEnd"/>
      <w:r w:rsidRPr="000B00FA">
        <w:rPr>
          <w:rFonts w:ascii="Times New Roman" w:eastAsia="Calibri" w:hAnsi="Times New Roman" w:cs="Times New Roman"/>
          <w:sz w:val="24"/>
          <w:szCs w:val="24"/>
        </w:rPr>
        <w:t xml:space="preserve">, pavėluotą psichinį vystymąsi ir brendimą. Šių vaikų panašumas į normaliai besivystančius nėra atsitiktinis. Psichologiniai tyrimai rodo, kad šie vaikai skiriasi išsivystymo lygiu, o ne kokybiniais požymiais – jų pažinimo procesai yra panašūs į atitinkamai jaunesnio amžiaus normalių vaikų. Be to, jie reikšmingai nesiskiria nuo vaikų, priklausančių kitoms probleminėms grupėms. Tai pasakytina ir apie jų mokymąsi – jų išmokimo dėsningumai yra panašūs į atitinkamai jaunesnio amžiaus normalių vaikų. Tačiau jų sugebėjimų formavimasis yra lėtas, vangus, todėl šie vaikai neretai vadinami „lėtai besimokančiais“, dėl to jie dažnai mokomi pagal žemesnio lygio programą. Jų mokymosi rezultatai neretai </w:t>
      </w:r>
      <w:proofErr w:type="spellStart"/>
      <w:r w:rsidRPr="000B00FA">
        <w:rPr>
          <w:rFonts w:ascii="Times New Roman" w:eastAsia="Calibri" w:hAnsi="Times New Roman" w:cs="Times New Roman"/>
          <w:sz w:val="24"/>
          <w:szCs w:val="24"/>
        </w:rPr>
        <w:t>esti</w:t>
      </w:r>
      <w:proofErr w:type="spellEnd"/>
      <w:r w:rsidRPr="000B00FA">
        <w:rPr>
          <w:rFonts w:ascii="Times New Roman" w:eastAsia="Calibri" w:hAnsi="Times New Roman" w:cs="Times New Roman"/>
          <w:sz w:val="24"/>
          <w:szCs w:val="24"/>
        </w:rPr>
        <w:t xml:space="preserve"> menki, neatitinka įdėto darbo ir pastangų.</w:t>
      </w:r>
      <w:r w:rsidRPr="000B00FA">
        <w:rPr>
          <w:rFonts w:ascii="Verdana" w:eastAsia="Calibri" w:hAnsi="Verdana" w:cs="Times New Roman"/>
          <w:sz w:val="17"/>
          <w:szCs w:val="17"/>
        </w:rPr>
        <w:t xml:space="preserve"> </w:t>
      </w:r>
      <w:r w:rsidRPr="000B00FA">
        <w:rPr>
          <w:rFonts w:ascii="Times New Roman" w:eastAsia="Calibri" w:hAnsi="Times New Roman" w:cs="Times New Roman"/>
          <w:sz w:val="24"/>
          <w:szCs w:val="24"/>
        </w:rPr>
        <w:t xml:space="preserve">Jei toks vaikas tinkamai mokomas, jis gali pasiekti neblogų mokymosi rezultatų, tik santykinai lėčiau, per ilgesnį laiką, o susidarę įgūdžiai išlieka ilgam, yra pastovūs. Tinkamai ugdomi dauguma bendrųjų mokymosi sutrikimų turinčių vaikų gali sėkmingai gyventi visuomenėje, adekvačiai prisitaikę, dirbti ir kooperuotis su kitais. </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t xml:space="preserve">Šių vaikų atsilikimo </w:t>
      </w:r>
      <w:r w:rsidRPr="000B00FA">
        <w:rPr>
          <w:rFonts w:ascii="Times New Roman" w:eastAsia="Calibri" w:hAnsi="Times New Roman" w:cs="Times New Roman"/>
          <w:b/>
          <w:i/>
          <w:sz w:val="24"/>
          <w:szCs w:val="24"/>
        </w:rPr>
        <w:t>priežastys</w:t>
      </w:r>
      <w:r w:rsidRPr="000B00FA">
        <w:rPr>
          <w:rFonts w:ascii="Times New Roman" w:eastAsia="Calibri" w:hAnsi="Times New Roman" w:cs="Times New Roman"/>
          <w:sz w:val="24"/>
          <w:szCs w:val="24"/>
        </w:rPr>
        <w:t xml:space="preserve"> dažniausiai nėra substancinio pobūdžio – </w:t>
      </w:r>
      <w:proofErr w:type="spellStart"/>
      <w:r w:rsidRPr="000B00FA">
        <w:rPr>
          <w:rFonts w:ascii="Times New Roman" w:eastAsia="Calibri" w:hAnsi="Times New Roman" w:cs="Times New Roman"/>
          <w:sz w:val="24"/>
          <w:szCs w:val="24"/>
        </w:rPr>
        <w:t>santykiškai</w:t>
      </w:r>
      <w:proofErr w:type="spellEnd"/>
      <w:r w:rsidRPr="000B00FA">
        <w:rPr>
          <w:rFonts w:ascii="Times New Roman" w:eastAsia="Calibri" w:hAnsi="Times New Roman" w:cs="Times New Roman"/>
          <w:sz w:val="24"/>
          <w:szCs w:val="24"/>
        </w:rPr>
        <w:t xml:space="preserve"> yra nesusijusios su organiniais smegenų pažeidimais (E. </w:t>
      </w:r>
      <w:proofErr w:type="spellStart"/>
      <w:r w:rsidRPr="000B00FA">
        <w:rPr>
          <w:rFonts w:ascii="Times New Roman" w:eastAsia="Calibri" w:hAnsi="Times New Roman" w:cs="Times New Roman"/>
          <w:sz w:val="24"/>
          <w:szCs w:val="24"/>
        </w:rPr>
        <w:t>Zigler</w:t>
      </w:r>
      <w:proofErr w:type="spellEnd"/>
      <w:r w:rsidRPr="000B00FA">
        <w:rPr>
          <w:rFonts w:ascii="Times New Roman" w:eastAsia="Calibri" w:hAnsi="Times New Roman" w:cs="Times New Roman"/>
          <w:sz w:val="24"/>
          <w:szCs w:val="24"/>
        </w:rPr>
        <w:t xml:space="preserve">, V. </w:t>
      </w:r>
      <w:proofErr w:type="spellStart"/>
      <w:r w:rsidRPr="000B00FA">
        <w:rPr>
          <w:rFonts w:ascii="Times New Roman" w:eastAsia="Calibri" w:hAnsi="Times New Roman" w:cs="Times New Roman"/>
          <w:sz w:val="24"/>
          <w:szCs w:val="24"/>
        </w:rPr>
        <w:t>Seitz</w:t>
      </w:r>
      <w:proofErr w:type="spellEnd"/>
      <w:r w:rsidRPr="000B00FA">
        <w:rPr>
          <w:rFonts w:ascii="Times New Roman" w:eastAsia="Calibri" w:hAnsi="Times New Roman" w:cs="Times New Roman"/>
          <w:sz w:val="24"/>
          <w:szCs w:val="24"/>
        </w:rPr>
        <w:t xml:space="preserve">). Dažniausiai jos yra kelios– tai įvairių nepalankių biologinių, konstitucinių-genetinių ir psichosocialinių veiksnių derinys. Šiam sutrikimui apibūdinti vartojamas ir “kultūrinio šeimos atsilikimo“ terminas, nes tokie vaikai netolygiai pasiskirstę visoje visuomenėje: didžiausias jų procentas yra žemo sociokultūrinio lygio šeimose. “Šeimos sąlygų įtaka“ vystymosi diagnozėje pabrėžia, kad nepakankamas protinis išsivystymas yra tik santykinis, jis gali kisti. “Aplinkos sąlygotas“, “sociokultūrinis“ atsilikimas, susijęs su psichosocialine </w:t>
      </w:r>
      <w:proofErr w:type="spellStart"/>
      <w:r w:rsidRPr="000B00FA">
        <w:rPr>
          <w:rFonts w:ascii="Times New Roman" w:eastAsia="Calibri" w:hAnsi="Times New Roman" w:cs="Times New Roman"/>
          <w:sz w:val="24"/>
          <w:szCs w:val="24"/>
        </w:rPr>
        <w:t>deprivacija</w:t>
      </w:r>
      <w:proofErr w:type="spellEnd"/>
      <w:r w:rsidRPr="000B00FA">
        <w:rPr>
          <w:rFonts w:ascii="Times New Roman" w:eastAsia="Calibri" w:hAnsi="Times New Roman" w:cs="Times New Roman"/>
          <w:sz w:val="24"/>
          <w:szCs w:val="24"/>
        </w:rPr>
        <w:t xml:space="preserve"> – šie terminai turi </w:t>
      </w:r>
      <w:proofErr w:type="spellStart"/>
      <w:r w:rsidRPr="000B00FA">
        <w:rPr>
          <w:rFonts w:ascii="Times New Roman" w:eastAsia="Calibri" w:hAnsi="Times New Roman" w:cs="Times New Roman"/>
          <w:sz w:val="24"/>
          <w:szCs w:val="24"/>
        </w:rPr>
        <w:t>etiologinę</w:t>
      </w:r>
      <w:proofErr w:type="spellEnd"/>
      <w:r w:rsidRPr="000B00FA">
        <w:rPr>
          <w:rFonts w:ascii="Times New Roman" w:eastAsia="Calibri" w:hAnsi="Times New Roman" w:cs="Times New Roman"/>
          <w:sz w:val="24"/>
          <w:szCs w:val="24"/>
        </w:rPr>
        <w:t xml:space="preserve"> nuorodą. Tad nėra visai aišku, kokie mechanizmai tai lemia. Dauguma mokslininkų pažymi, kad skurdžios šeimos gyvenimo sąlygos, netinkama auklėjimo praktika, vaiko ir motinos santykių stilius ir kitos </w:t>
      </w:r>
      <w:proofErr w:type="spellStart"/>
      <w:r w:rsidRPr="000B00FA">
        <w:rPr>
          <w:rFonts w:ascii="Times New Roman" w:eastAsia="Calibri" w:hAnsi="Times New Roman" w:cs="Times New Roman"/>
          <w:sz w:val="24"/>
          <w:szCs w:val="24"/>
        </w:rPr>
        <w:t>deprivacinės</w:t>
      </w:r>
      <w:proofErr w:type="spellEnd"/>
      <w:r w:rsidRPr="000B00FA">
        <w:rPr>
          <w:rFonts w:ascii="Times New Roman" w:eastAsia="Calibri" w:hAnsi="Times New Roman" w:cs="Times New Roman"/>
          <w:sz w:val="24"/>
          <w:szCs w:val="24"/>
        </w:rPr>
        <w:t xml:space="preserve"> (vystymąsi ribojančios) sąlygos yra tie nepalankūs psichosocialiniai veiksniai.</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b/>
          <w:i/>
          <w:sz w:val="24"/>
          <w:szCs w:val="24"/>
        </w:rPr>
        <w:t>Dirbant</w:t>
      </w:r>
      <w:r w:rsidRPr="000B00FA">
        <w:rPr>
          <w:rFonts w:ascii="Times New Roman" w:eastAsia="Calibri" w:hAnsi="Times New Roman" w:cs="Times New Roman"/>
          <w:sz w:val="24"/>
          <w:szCs w:val="24"/>
        </w:rPr>
        <w:t xml:space="preserve"> su šiais mokiniais </w:t>
      </w:r>
      <w:r w:rsidRPr="000B00FA">
        <w:rPr>
          <w:rFonts w:ascii="Times New Roman" w:eastAsia="Calibri" w:hAnsi="Times New Roman" w:cs="Times New Roman"/>
          <w:b/>
          <w:i/>
          <w:sz w:val="24"/>
          <w:szCs w:val="24"/>
        </w:rPr>
        <w:t>reikėtų žinoti</w:t>
      </w:r>
      <w:r w:rsidRPr="000B00FA">
        <w:rPr>
          <w:rFonts w:ascii="Times New Roman" w:eastAsia="Calibri" w:hAnsi="Times New Roman" w:cs="Times New Roman"/>
          <w:sz w:val="24"/>
          <w:szCs w:val="24"/>
        </w:rPr>
        <w:t>, kad:</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sym w:font="Wingdings" w:char="F0AF"/>
      </w:r>
      <w:r w:rsidRPr="000B00FA">
        <w:rPr>
          <w:rFonts w:ascii="Times New Roman" w:eastAsia="Calibri" w:hAnsi="Times New Roman" w:cs="Times New Roman"/>
          <w:sz w:val="24"/>
          <w:szCs w:val="24"/>
        </w:rPr>
        <w:t xml:space="preserve"> bendrųjų mokymosi sutrikimų turinčio vaiko </w:t>
      </w:r>
      <w:r w:rsidRPr="000B00FA">
        <w:rPr>
          <w:rFonts w:ascii="Times New Roman" w:eastAsia="Calibri" w:hAnsi="Times New Roman" w:cs="Times New Roman"/>
          <w:i/>
          <w:sz w:val="24"/>
          <w:szCs w:val="24"/>
        </w:rPr>
        <w:t>kalba</w:t>
      </w:r>
      <w:r w:rsidRPr="000B00FA">
        <w:rPr>
          <w:rFonts w:ascii="Times New Roman" w:eastAsia="Calibri" w:hAnsi="Times New Roman" w:cs="Times New Roman"/>
          <w:sz w:val="24"/>
          <w:szCs w:val="24"/>
        </w:rPr>
        <w:t xml:space="preserve"> struktūriškai labai panaši į normaliai besivystančio vaiko kalbą. Atlikdami intelektines užduotis, tokie vaikai naudoja tuos pačius samprotavimo būdus, jie  nuosekliai pereina tas pačias kognityvinio vystymosi stadijas, bet progresas, daugelio nuomone, yra labai lėtas ir išsivystymo riba santykinai žema;</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lastRenderedPageBreak/>
        <w:sym w:font="Wingdings" w:char="F0AF"/>
      </w:r>
      <w:r w:rsidRPr="000B00FA">
        <w:rPr>
          <w:rFonts w:ascii="Times New Roman" w:eastAsia="Calibri" w:hAnsi="Times New Roman" w:cs="Times New Roman"/>
          <w:sz w:val="24"/>
          <w:szCs w:val="24"/>
        </w:rPr>
        <w:t xml:space="preserve"> mokiniams sunku tinkamai </w:t>
      </w:r>
      <w:r w:rsidRPr="000B00FA">
        <w:rPr>
          <w:rFonts w:ascii="Times New Roman" w:eastAsia="Calibri" w:hAnsi="Times New Roman" w:cs="Times New Roman"/>
          <w:i/>
          <w:sz w:val="24"/>
          <w:szCs w:val="24"/>
        </w:rPr>
        <w:t>organizuoti savo veiklą</w:t>
      </w:r>
      <w:r w:rsidRPr="000B00FA">
        <w:rPr>
          <w:rFonts w:ascii="Times New Roman" w:eastAsia="Calibri" w:hAnsi="Times New Roman" w:cs="Times New Roman"/>
          <w:sz w:val="24"/>
          <w:szCs w:val="24"/>
        </w:rPr>
        <w:t xml:space="preserve"> (pamiršta darbui reikalingas priemones, paskirtu laiku ką nors padaryti, nueiti ir pan.) bei </w:t>
      </w:r>
      <w:r w:rsidRPr="000B00FA">
        <w:rPr>
          <w:rFonts w:ascii="Times New Roman" w:eastAsia="Calibri" w:hAnsi="Times New Roman" w:cs="Times New Roman"/>
          <w:i/>
          <w:sz w:val="24"/>
          <w:szCs w:val="24"/>
        </w:rPr>
        <w:t>įsitraukti į bendrą veiklą</w:t>
      </w:r>
      <w:r w:rsidRPr="000B00FA">
        <w:rPr>
          <w:rFonts w:ascii="Times New Roman" w:eastAsia="Calibri" w:hAnsi="Times New Roman" w:cs="Times New Roman"/>
          <w:sz w:val="24"/>
          <w:szCs w:val="24"/>
        </w:rPr>
        <w:t xml:space="preserve"> su kitais mokiniais, ko būtinai reikalauja mokymas;</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sym w:font="Wingdings" w:char="F0AF"/>
      </w:r>
      <w:r w:rsidRPr="000B00FA">
        <w:rPr>
          <w:rFonts w:ascii="Times New Roman" w:eastAsia="Calibri" w:hAnsi="Times New Roman" w:cs="Times New Roman"/>
          <w:sz w:val="24"/>
          <w:szCs w:val="24"/>
        </w:rPr>
        <w:t xml:space="preserve"> dažnai tokiam vaikui trūksta </w:t>
      </w:r>
      <w:r w:rsidRPr="000B00FA">
        <w:rPr>
          <w:rFonts w:ascii="Times New Roman" w:eastAsia="Calibri" w:hAnsi="Times New Roman" w:cs="Times New Roman"/>
          <w:i/>
          <w:sz w:val="24"/>
          <w:szCs w:val="24"/>
        </w:rPr>
        <w:t>intelektinės veiklos savarankiškumo</w:t>
      </w:r>
      <w:r w:rsidRPr="000B00FA">
        <w:rPr>
          <w:rFonts w:ascii="Times New Roman" w:eastAsia="Calibri" w:hAnsi="Times New Roman" w:cs="Times New Roman"/>
          <w:sz w:val="24"/>
          <w:szCs w:val="24"/>
        </w:rPr>
        <w:t>. Stebima perdėta priklausomybė nuo mokytojo ar kito asmens. Kartais perdėtą priklausomybę nuo suaugusiųjų gali keisti protesto reakcijos – negatyvizmas, nedraugiškumas ir pan.- kai vaikas tarsi demonstruoja kraštutinį nepasitenkinimą;</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sym w:font="Wingdings" w:char="F0AF"/>
      </w:r>
      <w:r w:rsidRPr="000B00FA">
        <w:rPr>
          <w:rFonts w:ascii="Times New Roman" w:eastAsia="Calibri" w:hAnsi="Times New Roman" w:cs="Times New Roman"/>
          <w:sz w:val="24"/>
          <w:szCs w:val="24"/>
        </w:rPr>
        <w:t xml:space="preserve"> mokinys gali greitai imtis siūlomo darbo ir vėl jį mesti, ypač kai jis yra sunkesnis ir reikalauja daugiau pastangų;</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sym w:font="Wingdings" w:char="F0AF"/>
      </w:r>
      <w:r w:rsidRPr="000B00FA">
        <w:rPr>
          <w:rFonts w:ascii="Times New Roman" w:eastAsia="Calibri" w:hAnsi="Times New Roman" w:cs="Times New Roman"/>
          <w:sz w:val="24"/>
          <w:szCs w:val="24"/>
        </w:rPr>
        <w:t xml:space="preserve"> tokie vaikai yra lengvai paveikiami kitų žmonių iš aplinkos;</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sym w:font="Wingdings" w:char="F0AF"/>
      </w:r>
      <w:r w:rsidRPr="000B00FA">
        <w:rPr>
          <w:rFonts w:ascii="Times New Roman" w:eastAsia="Calibri" w:hAnsi="Times New Roman" w:cs="Times New Roman"/>
          <w:sz w:val="24"/>
          <w:szCs w:val="24"/>
        </w:rPr>
        <w:t xml:space="preserve"> šiems mokiniams </w:t>
      </w:r>
      <w:r w:rsidRPr="000B00FA">
        <w:rPr>
          <w:rFonts w:ascii="Times New Roman" w:eastAsia="Calibri" w:hAnsi="Times New Roman" w:cs="Times New Roman"/>
          <w:i/>
          <w:sz w:val="24"/>
          <w:szCs w:val="24"/>
        </w:rPr>
        <w:t>sunku dalyvauti</w:t>
      </w:r>
      <w:r w:rsidRPr="000B00FA">
        <w:rPr>
          <w:rFonts w:ascii="Times New Roman" w:eastAsia="Calibri" w:hAnsi="Times New Roman" w:cs="Times New Roman"/>
          <w:sz w:val="24"/>
          <w:szCs w:val="24"/>
        </w:rPr>
        <w:t xml:space="preserve"> klasės darbe, </w:t>
      </w:r>
      <w:proofErr w:type="spellStart"/>
      <w:r w:rsidRPr="000B00FA">
        <w:rPr>
          <w:rFonts w:ascii="Times New Roman" w:eastAsia="Calibri" w:hAnsi="Times New Roman" w:cs="Times New Roman"/>
          <w:sz w:val="24"/>
          <w:szCs w:val="24"/>
        </w:rPr>
        <w:t>popamokinėje</w:t>
      </w:r>
      <w:proofErr w:type="spellEnd"/>
      <w:r w:rsidRPr="000B00FA">
        <w:rPr>
          <w:rFonts w:ascii="Times New Roman" w:eastAsia="Calibri" w:hAnsi="Times New Roman" w:cs="Times New Roman"/>
          <w:sz w:val="24"/>
          <w:szCs w:val="24"/>
        </w:rPr>
        <w:t xml:space="preserve"> veikloje </w:t>
      </w:r>
      <w:r w:rsidRPr="000B00FA">
        <w:rPr>
          <w:rFonts w:ascii="Times New Roman" w:eastAsia="Calibri" w:hAnsi="Times New Roman" w:cs="Times New Roman"/>
          <w:i/>
          <w:sz w:val="24"/>
          <w:szCs w:val="24"/>
        </w:rPr>
        <w:t>su savo pasiūlymais</w:t>
      </w:r>
      <w:r w:rsidRPr="000B00FA">
        <w:rPr>
          <w:rFonts w:ascii="Times New Roman" w:eastAsia="Calibri" w:hAnsi="Times New Roman" w:cs="Times New Roman"/>
          <w:sz w:val="24"/>
          <w:szCs w:val="24"/>
        </w:rPr>
        <w:t>. Tai dažniausiai lemia ribotos mąstymo galimybės – sunkiai taiko naujus principus sudėtingesnėms užduotims spręsti, sunkiai pagauna naujų žodžių prasmę, negeba greitai daryti išvadų iš pateiktų faktų, nepakankamai skiria esminius ir antraeilius dalykus;</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sym w:font="Wingdings" w:char="F0AF"/>
      </w:r>
      <w:r w:rsidRPr="000B00FA">
        <w:rPr>
          <w:rFonts w:ascii="Times New Roman" w:eastAsia="Calibri" w:hAnsi="Times New Roman" w:cs="Times New Roman"/>
          <w:sz w:val="24"/>
          <w:szCs w:val="24"/>
        </w:rPr>
        <w:t xml:space="preserve"> mokinių </w:t>
      </w:r>
      <w:r w:rsidRPr="000B00FA">
        <w:rPr>
          <w:rFonts w:ascii="Times New Roman" w:eastAsia="Calibri" w:hAnsi="Times New Roman" w:cs="Times New Roman"/>
          <w:i/>
          <w:sz w:val="24"/>
          <w:szCs w:val="24"/>
        </w:rPr>
        <w:t>veikla</w:t>
      </w:r>
      <w:r w:rsidRPr="000B00FA">
        <w:rPr>
          <w:rFonts w:ascii="Times New Roman" w:eastAsia="Calibri" w:hAnsi="Times New Roman" w:cs="Times New Roman"/>
          <w:sz w:val="24"/>
          <w:szCs w:val="24"/>
        </w:rPr>
        <w:t xml:space="preserve"> stereotipiška, skurdi, atlikdami intelektines užduotis jie nelinkę klausimų svarstyti iš įvairių pusių, mąstymui trūksta lankstumo;</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sym w:font="Wingdings" w:char="F0AF"/>
      </w:r>
      <w:r w:rsidRPr="000B00FA">
        <w:rPr>
          <w:rFonts w:ascii="Times New Roman" w:eastAsia="Calibri" w:hAnsi="Times New Roman" w:cs="Times New Roman"/>
          <w:sz w:val="24"/>
          <w:szCs w:val="24"/>
        </w:rPr>
        <w:t xml:space="preserve"> šių mokinių </w:t>
      </w:r>
      <w:r w:rsidRPr="000B00FA">
        <w:rPr>
          <w:rFonts w:ascii="Times New Roman" w:eastAsia="Calibri" w:hAnsi="Times New Roman" w:cs="Times New Roman"/>
          <w:i/>
          <w:sz w:val="24"/>
          <w:szCs w:val="24"/>
        </w:rPr>
        <w:t>elgesys</w:t>
      </w:r>
      <w:r w:rsidRPr="000B00FA">
        <w:rPr>
          <w:rFonts w:ascii="Times New Roman" w:eastAsia="Calibri" w:hAnsi="Times New Roman" w:cs="Times New Roman"/>
          <w:sz w:val="24"/>
          <w:szCs w:val="24"/>
        </w:rPr>
        <w:t xml:space="preserve"> gali priminti paprasčiausią nerūpestingumą bei nebrandumą;</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sym w:font="Wingdings" w:char="F0AF"/>
      </w:r>
      <w:r w:rsidRPr="000B00FA">
        <w:rPr>
          <w:rFonts w:ascii="Times New Roman" w:eastAsia="Calibri" w:hAnsi="Times New Roman" w:cs="Times New Roman"/>
          <w:sz w:val="24"/>
          <w:szCs w:val="24"/>
        </w:rPr>
        <w:t xml:space="preserve"> jų </w:t>
      </w:r>
      <w:r w:rsidRPr="000B00FA">
        <w:rPr>
          <w:rFonts w:ascii="Times New Roman" w:eastAsia="Calibri" w:hAnsi="Times New Roman" w:cs="Times New Roman"/>
          <w:i/>
          <w:sz w:val="24"/>
          <w:szCs w:val="24"/>
        </w:rPr>
        <w:t>mokymosi rezultatai</w:t>
      </w:r>
      <w:r w:rsidRPr="000B00FA">
        <w:rPr>
          <w:rFonts w:ascii="Times New Roman" w:eastAsia="Calibri" w:hAnsi="Times New Roman" w:cs="Times New Roman"/>
          <w:sz w:val="24"/>
          <w:szCs w:val="24"/>
        </w:rPr>
        <w:t xml:space="preserve"> didėja palengva, lėtai kylančia kreive. Šie mokiniai dažniausiai ugdomi pagal pritaikytas Bendrąsias programas.</w:t>
      </w:r>
    </w:p>
    <w:p w:rsidR="000B00FA" w:rsidRPr="000B00FA" w:rsidRDefault="000B00FA" w:rsidP="001D0284">
      <w:pPr>
        <w:spacing w:after="0" w:line="360" w:lineRule="auto"/>
        <w:ind w:firstLine="1296"/>
        <w:jc w:val="both"/>
        <w:rPr>
          <w:rFonts w:ascii="Times New Roman" w:eastAsia="Calibri" w:hAnsi="Times New Roman" w:cs="Times New Roman"/>
          <w:sz w:val="24"/>
          <w:szCs w:val="24"/>
        </w:rPr>
      </w:pPr>
      <w:r w:rsidRPr="000B00FA">
        <w:rPr>
          <w:rFonts w:ascii="Times New Roman" w:eastAsia="Calibri" w:hAnsi="Times New Roman" w:cs="Times New Roman"/>
          <w:sz w:val="24"/>
          <w:szCs w:val="24"/>
        </w:rPr>
        <w:t xml:space="preserve">Pedagogas, gavęs iš pedagoginės psichologinės tarnybos išvadą „Bendrieji mokymosi sutrikimai“ bei žinodamas, kas būdinga mokiniui su šia išvada, toliau organizuoja ugdymą pagal pritaikytą Bendrąją programą. </w:t>
      </w:r>
    </w:p>
    <w:p w:rsidR="000B00FA" w:rsidRDefault="000B00FA" w:rsidP="001D0284">
      <w:pPr>
        <w:spacing w:after="0" w:line="360" w:lineRule="auto"/>
        <w:ind w:firstLine="1296"/>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Rekomendacijos </w:t>
      </w:r>
      <w:r w:rsidRPr="000B00FA">
        <w:rPr>
          <w:rFonts w:ascii="Times New Roman" w:eastAsia="Calibri" w:hAnsi="Times New Roman" w:cs="Times New Roman"/>
          <w:sz w:val="24"/>
          <w:szCs w:val="24"/>
        </w:rPr>
        <w:t>tėvams ir pedagogams, ugdantiems</w:t>
      </w:r>
      <w:r>
        <w:rPr>
          <w:rFonts w:ascii="Times New Roman" w:eastAsia="Calibri" w:hAnsi="Times New Roman" w:cs="Times New Roman"/>
          <w:b/>
          <w:i/>
          <w:sz w:val="24"/>
          <w:szCs w:val="24"/>
        </w:rPr>
        <w:t xml:space="preserve"> </w:t>
      </w:r>
      <w:r w:rsidRPr="000B00FA">
        <w:rPr>
          <w:rFonts w:ascii="Times New Roman" w:eastAsia="Calibri" w:hAnsi="Times New Roman" w:cs="Times New Roman"/>
          <w:sz w:val="24"/>
          <w:szCs w:val="24"/>
        </w:rPr>
        <w:t>bendrųjų mokymosi sutrikimų</w:t>
      </w:r>
      <w:r>
        <w:rPr>
          <w:rFonts w:ascii="Times New Roman" w:eastAsia="Calibri" w:hAnsi="Times New Roman" w:cs="Times New Roman"/>
          <w:sz w:val="24"/>
          <w:szCs w:val="24"/>
        </w:rPr>
        <w:t xml:space="preserve"> turinčius mokinius:</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į</w:t>
      </w:r>
      <w:r w:rsidR="00157BE1" w:rsidRPr="00157BE1">
        <w:rPr>
          <w:rFonts w:ascii="Times New Roman" w:eastAsia="Times New Roman" w:hAnsi="Times New Roman" w:cs="Times New Roman"/>
          <w:sz w:val="24"/>
          <w:szCs w:val="24"/>
          <w:lang w:eastAsia="lt-LT"/>
        </w:rPr>
        <w:t>sitikinkite, ar užduotys atitinka mokinio geb</w:t>
      </w:r>
      <w:r>
        <w:rPr>
          <w:rFonts w:ascii="Times New Roman" w:eastAsia="Times New Roman" w:hAnsi="Times New Roman" w:cs="Times New Roman"/>
          <w:sz w:val="24"/>
          <w:szCs w:val="24"/>
          <w:lang w:eastAsia="lt-LT"/>
        </w:rPr>
        <w:t>ė</w:t>
      </w:r>
      <w:r w:rsidR="00562755">
        <w:rPr>
          <w:rFonts w:ascii="Times New Roman" w:eastAsia="Times New Roman" w:hAnsi="Times New Roman" w:cs="Times New Roman"/>
          <w:sz w:val="24"/>
          <w:szCs w:val="24"/>
          <w:lang w:eastAsia="lt-LT"/>
        </w:rPr>
        <w:t>jimus;</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p</w:t>
      </w:r>
      <w:r w:rsidRPr="00157BE1">
        <w:rPr>
          <w:rFonts w:ascii="Times New Roman" w:eastAsia="Times New Roman" w:hAnsi="Times New Roman" w:cs="Times New Roman"/>
          <w:sz w:val="24"/>
          <w:szCs w:val="24"/>
          <w:lang w:eastAsia="lt-LT"/>
        </w:rPr>
        <w:t>ateikite nurodymus, paaiškinimus ir instrukcijas įvairiu būdu (žodiniu, vaizdiniu).</w:t>
      </w:r>
      <w:r>
        <w:rPr>
          <w:rFonts w:ascii="Times New Roman" w:eastAsia="Times New Roman" w:hAnsi="Times New Roman" w:cs="Times New Roman"/>
          <w:sz w:val="24"/>
          <w:szCs w:val="24"/>
          <w:lang w:eastAsia="lt-LT"/>
        </w:rPr>
        <w:t xml:space="preserve"> </w:t>
      </w:r>
      <w:r w:rsidR="00157BE1" w:rsidRPr="00157BE1">
        <w:rPr>
          <w:rFonts w:ascii="Times New Roman" w:eastAsia="Times New Roman" w:hAnsi="Times New Roman" w:cs="Times New Roman"/>
          <w:sz w:val="24"/>
          <w:szCs w:val="24"/>
          <w:lang w:eastAsia="lt-LT"/>
        </w:rPr>
        <w:t xml:space="preserve">Skatinkite mokinį klausti, jei jis </w:t>
      </w:r>
      <w:r>
        <w:rPr>
          <w:rFonts w:ascii="Times New Roman" w:eastAsia="Times New Roman" w:hAnsi="Times New Roman" w:cs="Times New Roman"/>
          <w:sz w:val="24"/>
          <w:szCs w:val="24"/>
          <w:lang w:eastAsia="lt-LT"/>
        </w:rPr>
        <w:t xml:space="preserve">ko nors </w:t>
      </w:r>
      <w:r w:rsidR="00562755">
        <w:rPr>
          <w:rFonts w:ascii="Times New Roman" w:eastAsia="Times New Roman" w:hAnsi="Times New Roman" w:cs="Times New Roman"/>
          <w:sz w:val="24"/>
          <w:szCs w:val="24"/>
          <w:lang w:eastAsia="lt-LT"/>
        </w:rPr>
        <w:t>nesupranta;</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p</w:t>
      </w:r>
      <w:r w:rsidR="00157BE1" w:rsidRPr="00157BE1">
        <w:rPr>
          <w:rFonts w:ascii="Times New Roman" w:eastAsia="Times New Roman" w:hAnsi="Times New Roman" w:cs="Times New Roman"/>
          <w:sz w:val="24"/>
          <w:szCs w:val="24"/>
          <w:lang w:eastAsia="lt-LT"/>
        </w:rPr>
        <w:t>ateikite mokiniui kiekvienos veiklos planą (specifinius nurodymus, užduoties atlikimo schemą ar pavyzdį, atr</w:t>
      </w:r>
      <w:r w:rsidR="00562755">
        <w:rPr>
          <w:rFonts w:ascii="Times New Roman" w:eastAsia="Times New Roman" w:hAnsi="Times New Roman" w:cs="Times New Roman"/>
          <w:sz w:val="24"/>
          <w:szCs w:val="24"/>
          <w:lang w:eastAsia="lt-LT"/>
        </w:rPr>
        <w:t>aminę medžiagą, skiriamą laiką);</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m</w:t>
      </w:r>
      <w:r w:rsidR="00157BE1" w:rsidRPr="00157BE1">
        <w:rPr>
          <w:rFonts w:ascii="Times New Roman" w:eastAsia="Times New Roman" w:hAnsi="Times New Roman" w:cs="Times New Roman"/>
          <w:sz w:val="24"/>
          <w:szCs w:val="24"/>
          <w:lang w:eastAsia="lt-LT"/>
        </w:rPr>
        <w:t>okykite pasirengti arba</w:t>
      </w:r>
      <w:r w:rsidR="00481346">
        <w:rPr>
          <w:rFonts w:ascii="Times New Roman" w:eastAsia="Times New Roman" w:hAnsi="Times New Roman" w:cs="Times New Roman"/>
          <w:sz w:val="24"/>
          <w:szCs w:val="24"/>
          <w:lang w:eastAsia="lt-LT"/>
        </w:rPr>
        <w:t xml:space="preserve"> kartu su vaiku</w:t>
      </w:r>
      <w:r w:rsidR="00157BE1" w:rsidRPr="00157BE1">
        <w:rPr>
          <w:rFonts w:ascii="Times New Roman" w:eastAsia="Times New Roman" w:hAnsi="Times New Roman" w:cs="Times New Roman"/>
          <w:sz w:val="24"/>
          <w:szCs w:val="24"/>
          <w:lang w:eastAsia="lt-LT"/>
        </w:rPr>
        <w:t xml:space="preserve"> parenkite reikalingą atraminę medžiagą</w:t>
      </w:r>
      <w:r w:rsidR="00481346">
        <w:rPr>
          <w:rFonts w:ascii="Times New Roman" w:eastAsia="Times New Roman" w:hAnsi="Times New Roman" w:cs="Times New Roman"/>
          <w:sz w:val="24"/>
          <w:szCs w:val="24"/>
          <w:lang w:eastAsia="lt-LT"/>
        </w:rPr>
        <w:t xml:space="preserve"> (</w:t>
      </w:r>
      <w:r w:rsidR="00157BE1" w:rsidRPr="00157BE1">
        <w:rPr>
          <w:rFonts w:ascii="Times New Roman" w:eastAsia="Times New Roman" w:hAnsi="Times New Roman" w:cs="Times New Roman"/>
          <w:sz w:val="24"/>
          <w:szCs w:val="24"/>
          <w:lang w:eastAsia="lt-LT"/>
        </w:rPr>
        <w:t>lygčių sprendimo pavyzdžius, veiksmų eilės tvarką, rašybos taisykles, linksnių pavadinimus ir klausimus, žodžio, sakinio ir</w:t>
      </w:r>
      <w:r w:rsidR="00481346">
        <w:rPr>
          <w:rFonts w:ascii="Times New Roman" w:eastAsia="Times New Roman" w:hAnsi="Times New Roman" w:cs="Times New Roman"/>
          <w:sz w:val="24"/>
          <w:szCs w:val="24"/>
          <w:lang w:eastAsia="lt-LT"/>
        </w:rPr>
        <w:t xml:space="preserve"> kalbos dalių atmintines ir pan</w:t>
      </w:r>
      <w:r w:rsidR="00157BE1" w:rsidRPr="00157BE1">
        <w:rPr>
          <w:rFonts w:ascii="Times New Roman" w:eastAsia="Times New Roman" w:hAnsi="Times New Roman" w:cs="Times New Roman"/>
          <w:sz w:val="24"/>
          <w:szCs w:val="24"/>
          <w:lang w:eastAsia="lt-LT"/>
        </w:rPr>
        <w:t>.</w:t>
      </w:r>
      <w:r w:rsidR="00481346">
        <w:rPr>
          <w:rFonts w:ascii="Times New Roman" w:eastAsia="Times New Roman" w:hAnsi="Times New Roman" w:cs="Times New Roman"/>
          <w:sz w:val="24"/>
          <w:szCs w:val="24"/>
          <w:lang w:eastAsia="lt-LT"/>
        </w:rPr>
        <w:t>);</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a</w:t>
      </w:r>
      <w:r w:rsidR="00481346" w:rsidRPr="00157BE1">
        <w:rPr>
          <w:rFonts w:ascii="Times New Roman" w:eastAsia="Times New Roman" w:hAnsi="Times New Roman" w:cs="Times New Roman"/>
          <w:sz w:val="24"/>
          <w:szCs w:val="24"/>
          <w:lang w:eastAsia="lt-LT"/>
        </w:rPr>
        <w:t>iškindami teorinę medžiagą, siekite ją su praktine patirtimi. Nuolat kartokite, įtvirtinkite jau išmoktą medžiagą.</w:t>
      </w:r>
      <w:r w:rsidR="00481346" w:rsidRPr="00481346">
        <w:rPr>
          <w:rFonts w:ascii="Times New Roman" w:eastAsia="Times New Roman" w:hAnsi="Times New Roman" w:cs="Times New Roman"/>
          <w:sz w:val="24"/>
          <w:szCs w:val="24"/>
          <w:lang w:eastAsia="lt-LT"/>
        </w:rPr>
        <w:t xml:space="preserve"> </w:t>
      </w:r>
      <w:r w:rsidR="00481346" w:rsidRPr="00157BE1">
        <w:rPr>
          <w:rFonts w:ascii="Times New Roman" w:eastAsia="Times New Roman" w:hAnsi="Times New Roman" w:cs="Times New Roman"/>
          <w:sz w:val="24"/>
          <w:szCs w:val="24"/>
          <w:lang w:eastAsia="lt-LT"/>
        </w:rPr>
        <w:t>Žinias papildykite nuosekliai, neperkraukite nauja, nežinoma informacija</w:t>
      </w:r>
      <w:r w:rsidR="00562755">
        <w:rPr>
          <w:rFonts w:ascii="Times New Roman" w:eastAsia="Times New Roman" w:hAnsi="Times New Roman" w:cs="Times New Roman"/>
          <w:sz w:val="24"/>
          <w:szCs w:val="24"/>
          <w:lang w:eastAsia="lt-LT"/>
        </w:rPr>
        <w:t>;</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lastRenderedPageBreak/>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p</w:t>
      </w:r>
      <w:r w:rsidR="00157BE1" w:rsidRPr="00157BE1">
        <w:rPr>
          <w:rFonts w:ascii="Times New Roman" w:eastAsia="Times New Roman" w:hAnsi="Times New Roman" w:cs="Times New Roman"/>
          <w:sz w:val="24"/>
          <w:szCs w:val="24"/>
          <w:lang w:eastAsia="lt-LT"/>
        </w:rPr>
        <w:t>erteikdami informaciją žodžiu, stabtelėkite įvairiose vietose tam, kad mokinys atkreiptų dėmesį, geriau suprastų.</w:t>
      </w:r>
      <w:r w:rsidR="00481346">
        <w:rPr>
          <w:rFonts w:ascii="Times New Roman" w:eastAsia="Times New Roman" w:hAnsi="Times New Roman" w:cs="Times New Roman"/>
          <w:sz w:val="24"/>
          <w:szCs w:val="24"/>
          <w:lang w:eastAsia="lt-LT"/>
        </w:rPr>
        <w:t xml:space="preserve"> Neperkraukite vaizdinės medž</w:t>
      </w:r>
      <w:r w:rsidR="00562755">
        <w:rPr>
          <w:rFonts w:ascii="Times New Roman" w:eastAsia="Times New Roman" w:hAnsi="Times New Roman" w:cs="Times New Roman"/>
          <w:sz w:val="24"/>
          <w:szCs w:val="24"/>
          <w:lang w:eastAsia="lt-LT"/>
        </w:rPr>
        <w:t>iagos nereikšmingomis detalėmis;</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s</w:t>
      </w:r>
      <w:r w:rsidR="00157BE1" w:rsidRPr="00157BE1">
        <w:rPr>
          <w:rFonts w:ascii="Times New Roman" w:eastAsia="Times New Roman" w:hAnsi="Times New Roman" w:cs="Times New Roman"/>
          <w:sz w:val="24"/>
          <w:szCs w:val="24"/>
          <w:lang w:eastAsia="lt-LT"/>
        </w:rPr>
        <w:t>udėtingos ir didelės apimties užduotis skaidykite dali</w:t>
      </w:r>
      <w:r w:rsidR="00481346">
        <w:rPr>
          <w:rFonts w:ascii="Times New Roman" w:eastAsia="Times New Roman" w:hAnsi="Times New Roman" w:cs="Times New Roman"/>
          <w:sz w:val="24"/>
          <w:szCs w:val="24"/>
          <w:lang w:eastAsia="lt-LT"/>
        </w:rPr>
        <w:t>mi</w:t>
      </w:r>
      <w:r w:rsidR="00157BE1" w:rsidRPr="00157BE1">
        <w:rPr>
          <w:rFonts w:ascii="Times New Roman" w:eastAsia="Times New Roman" w:hAnsi="Times New Roman" w:cs="Times New Roman"/>
          <w:sz w:val="24"/>
          <w:szCs w:val="24"/>
          <w:lang w:eastAsia="lt-LT"/>
        </w:rPr>
        <w:t xml:space="preserve">s, </w:t>
      </w:r>
      <w:r w:rsidR="00481346">
        <w:rPr>
          <w:rFonts w:ascii="Times New Roman" w:eastAsia="Times New Roman" w:hAnsi="Times New Roman" w:cs="Times New Roman"/>
          <w:sz w:val="24"/>
          <w:szCs w:val="24"/>
          <w:lang w:eastAsia="lt-LT"/>
        </w:rPr>
        <w:t xml:space="preserve">kad </w:t>
      </w:r>
      <w:r w:rsidR="00157BE1" w:rsidRPr="00157BE1">
        <w:rPr>
          <w:rFonts w:ascii="Times New Roman" w:eastAsia="Times New Roman" w:hAnsi="Times New Roman" w:cs="Times New Roman"/>
          <w:sz w:val="24"/>
          <w:szCs w:val="24"/>
          <w:lang w:eastAsia="lt-LT"/>
        </w:rPr>
        <w:t>mokinys gal</w:t>
      </w:r>
      <w:r w:rsidR="00481346">
        <w:rPr>
          <w:rFonts w:ascii="Times New Roman" w:eastAsia="Times New Roman" w:hAnsi="Times New Roman" w:cs="Times New Roman"/>
          <w:sz w:val="24"/>
          <w:szCs w:val="24"/>
          <w:lang w:eastAsia="lt-LT"/>
        </w:rPr>
        <w:t>ėtų</w:t>
      </w:r>
      <w:r w:rsidR="00157BE1" w:rsidRPr="00157BE1">
        <w:rPr>
          <w:rFonts w:ascii="Times New Roman" w:eastAsia="Times New Roman" w:hAnsi="Times New Roman" w:cs="Times New Roman"/>
          <w:sz w:val="24"/>
          <w:szCs w:val="24"/>
          <w:lang w:eastAsia="lt-LT"/>
        </w:rPr>
        <w:t xml:space="preserve"> užduotį atlikti etapais.</w:t>
      </w:r>
      <w:r w:rsidR="00481346">
        <w:rPr>
          <w:rFonts w:ascii="Times New Roman" w:eastAsia="Times New Roman" w:hAnsi="Times New Roman" w:cs="Times New Roman"/>
          <w:sz w:val="24"/>
          <w:szCs w:val="24"/>
          <w:lang w:eastAsia="lt-LT"/>
        </w:rPr>
        <w:t xml:space="preserve"> </w:t>
      </w:r>
      <w:r w:rsidR="00157BE1" w:rsidRPr="00157BE1">
        <w:rPr>
          <w:rFonts w:ascii="Times New Roman" w:eastAsia="Times New Roman" w:hAnsi="Times New Roman" w:cs="Times New Roman"/>
          <w:sz w:val="24"/>
          <w:szCs w:val="24"/>
          <w:lang w:eastAsia="lt-LT"/>
        </w:rPr>
        <w:t>Kartu su mokiniu išspręskite pirmą užduotį, atlikite pratimo dalį taip</w:t>
      </w:r>
      <w:r w:rsidR="00562755">
        <w:rPr>
          <w:rFonts w:ascii="Times New Roman" w:eastAsia="Times New Roman" w:hAnsi="Times New Roman" w:cs="Times New Roman"/>
          <w:sz w:val="24"/>
          <w:szCs w:val="24"/>
          <w:lang w:eastAsia="lt-LT"/>
        </w:rPr>
        <w:t>, kad suprastų ką reikia daryti;</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m</w:t>
      </w:r>
      <w:r w:rsidR="00157BE1" w:rsidRPr="00157BE1">
        <w:rPr>
          <w:rFonts w:ascii="Times New Roman" w:eastAsia="Times New Roman" w:hAnsi="Times New Roman" w:cs="Times New Roman"/>
          <w:sz w:val="24"/>
          <w:szCs w:val="24"/>
          <w:lang w:eastAsia="lt-LT"/>
        </w:rPr>
        <w:t>okykite taikyti analogiją, dirbti su atramine medžiaga, naudotis įvairiais įsiminimo būd</w:t>
      </w:r>
      <w:r w:rsidR="00562755">
        <w:rPr>
          <w:rFonts w:ascii="Times New Roman" w:eastAsia="Times New Roman" w:hAnsi="Times New Roman" w:cs="Times New Roman"/>
          <w:sz w:val="24"/>
          <w:szCs w:val="24"/>
          <w:lang w:eastAsia="lt-LT"/>
        </w:rPr>
        <w:t>ais, užuominomis, asociacijomis;</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f</w:t>
      </w:r>
      <w:r w:rsidR="00157BE1" w:rsidRPr="00157BE1">
        <w:rPr>
          <w:rFonts w:ascii="Times New Roman" w:eastAsia="Times New Roman" w:hAnsi="Times New Roman" w:cs="Times New Roman"/>
          <w:sz w:val="24"/>
          <w:szCs w:val="24"/>
          <w:lang w:eastAsia="lt-LT"/>
        </w:rPr>
        <w:t>ormuokite mokymosi strategijų įgūdžius: paryškinti svarbiausią informaciją, pasibraukti kūrinio pagrindines idėjas, pasitikrinti skaičiav</w:t>
      </w:r>
      <w:r w:rsidR="00481346">
        <w:rPr>
          <w:rFonts w:ascii="Times New Roman" w:eastAsia="Times New Roman" w:hAnsi="Times New Roman" w:cs="Times New Roman"/>
          <w:sz w:val="24"/>
          <w:szCs w:val="24"/>
          <w:lang w:eastAsia="lt-LT"/>
        </w:rPr>
        <w:t>imus ir pan</w:t>
      </w:r>
      <w:r w:rsidR="00157BE1" w:rsidRPr="00157BE1">
        <w:rPr>
          <w:rFonts w:ascii="Times New Roman" w:eastAsia="Times New Roman" w:hAnsi="Times New Roman" w:cs="Times New Roman"/>
          <w:sz w:val="24"/>
          <w:szCs w:val="24"/>
          <w:lang w:eastAsia="lt-LT"/>
        </w:rPr>
        <w:t>.</w:t>
      </w:r>
      <w:r w:rsidR="00562755">
        <w:rPr>
          <w:rFonts w:ascii="Times New Roman" w:eastAsia="Times New Roman" w:hAnsi="Times New Roman" w:cs="Times New Roman"/>
          <w:sz w:val="24"/>
          <w:szCs w:val="24"/>
          <w:lang w:eastAsia="lt-LT"/>
        </w:rPr>
        <w:t>;</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a</w:t>
      </w:r>
      <w:r w:rsidR="00481346">
        <w:rPr>
          <w:rFonts w:ascii="Times New Roman" w:eastAsia="Times New Roman" w:hAnsi="Times New Roman" w:cs="Times New Roman"/>
          <w:sz w:val="24"/>
          <w:szCs w:val="24"/>
          <w:lang w:eastAsia="lt-LT"/>
        </w:rPr>
        <w:t>t</w:t>
      </w:r>
      <w:r w:rsidR="00157BE1" w:rsidRPr="00157BE1">
        <w:rPr>
          <w:rFonts w:ascii="Times New Roman" w:eastAsia="Times New Roman" w:hAnsi="Times New Roman" w:cs="Times New Roman"/>
          <w:sz w:val="24"/>
          <w:szCs w:val="24"/>
          <w:lang w:eastAsia="lt-LT"/>
        </w:rPr>
        <w:t xml:space="preserve">pasakokite tekstą paprastesnės konstrukcijos sakiniais, kasdieninėje kalboje dažniau </w:t>
      </w:r>
      <w:r w:rsidR="00481346">
        <w:rPr>
          <w:rFonts w:ascii="Times New Roman" w:eastAsia="Times New Roman" w:hAnsi="Times New Roman" w:cs="Times New Roman"/>
          <w:sz w:val="24"/>
          <w:szCs w:val="24"/>
          <w:lang w:eastAsia="lt-LT"/>
        </w:rPr>
        <w:t>v</w:t>
      </w:r>
      <w:r w:rsidR="00562755">
        <w:rPr>
          <w:rFonts w:ascii="Times New Roman" w:eastAsia="Times New Roman" w:hAnsi="Times New Roman" w:cs="Times New Roman"/>
          <w:sz w:val="24"/>
          <w:szCs w:val="24"/>
          <w:lang w:eastAsia="lt-LT"/>
        </w:rPr>
        <w:t>artojamais žodžiais;</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a</w:t>
      </w:r>
      <w:r w:rsidR="00157BE1" w:rsidRPr="00157BE1">
        <w:rPr>
          <w:rFonts w:ascii="Times New Roman" w:eastAsia="Times New Roman" w:hAnsi="Times New Roman" w:cs="Times New Roman"/>
          <w:sz w:val="24"/>
          <w:szCs w:val="24"/>
          <w:lang w:eastAsia="lt-LT"/>
        </w:rPr>
        <w:t xml:space="preserve">iškinkite naujas sąvokas </w:t>
      </w:r>
      <w:r w:rsidR="00481346">
        <w:rPr>
          <w:rFonts w:ascii="Times New Roman" w:eastAsia="Times New Roman" w:hAnsi="Times New Roman" w:cs="Times New Roman"/>
          <w:sz w:val="24"/>
          <w:szCs w:val="24"/>
          <w:lang w:eastAsia="lt-LT"/>
        </w:rPr>
        <w:t>įprasti</w:t>
      </w:r>
      <w:r w:rsidR="00157BE1" w:rsidRPr="00157BE1">
        <w:rPr>
          <w:rFonts w:ascii="Times New Roman" w:eastAsia="Times New Roman" w:hAnsi="Times New Roman" w:cs="Times New Roman"/>
          <w:sz w:val="24"/>
          <w:szCs w:val="24"/>
          <w:lang w:eastAsia="lt-LT"/>
        </w:rPr>
        <w:t>n</w:t>
      </w:r>
      <w:r w:rsidR="00481346">
        <w:rPr>
          <w:rFonts w:ascii="Times New Roman" w:eastAsia="Times New Roman" w:hAnsi="Times New Roman" w:cs="Times New Roman"/>
          <w:sz w:val="24"/>
          <w:szCs w:val="24"/>
          <w:lang w:eastAsia="lt-LT"/>
        </w:rPr>
        <w:t>iais</w:t>
      </w:r>
      <w:r w:rsidR="00157BE1" w:rsidRPr="00157BE1">
        <w:rPr>
          <w:rFonts w:ascii="Times New Roman" w:eastAsia="Times New Roman" w:hAnsi="Times New Roman" w:cs="Times New Roman"/>
          <w:sz w:val="24"/>
          <w:szCs w:val="24"/>
          <w:lang w:eastAsia="lt-LT"/>
        </w:rPr>
        <w:t xml:space="preserve"> žodžiais.</w:t>
      </w:r>
      <w:r w:rsidR="00481346" w:rsidRPr="00481346">
        <w:rPr>
          <w:rFonts w:ascii="Times New Roman" w:eastAsia="Times New Roman" w:hAnsi="Times New Roman" w:cs="Times New Roman"/>
          <w:sz w:val="24"/>
          <w:szCs w:val="24"/>
          <w:lang w:eastAsia="lt-LT"/>
        </w:rPr>
        <w:t xml:space="preserve"> </w:t>
      </w:r>
      <w:r w:rsidR="00481346" w:rsidRPr="00157BE1">
        <w:rPr>
          <w:rFonts w:ascii="Times New Roman" w:eastAsia="Times New Roman" w:hAnsi="Times New Roman" w:cs="Times New Roman"/>
          <w:sz w:val="24"/>
          <w:szCs w:val="24"/>
          <w:lang w:eastAsia="lt-LT"/>
        </w:rPr>
        <w:t>Turtinkite, plėskite mokinio žodyną, padėkite atrasti žodžių sinonimus, antonimus.</w:t>
      </w:r>
      <w:r w:rsidR="00481346">
        <w:rPr>
          <w:rFonts w:ascii="Times New Roman" w:eastAsia="Times New Roman" w:hAnsi="Times New Roman" w:cs="Times New Roman"/>
          <w:sz w:val="24"/>
          <w:szCs w:val="24"/>
          <w:lang w:eastAsia="lt-LT"/>
        </w:rPr>
        <w:t xml:space="preserve"> </w:t>
      </w:r>
      <w:r w:rsidR="00481346" w:rsidRPr="00157BE1">
        <w:rPr>
          <w:rFonts w:ascii="Times New Roman" w:eastAsia="Times New Roman" w:hAnsi="Times New Roman" w:cs="Times New Roman"/>
          <w:sz w:val="24"/>
          <w:szCs w:val="24"/>
          <w:lang w:eastAsia="lt-LT"/>
        </w:rPr>
        <w:t>Mokykite iš duo</w:t>
      </w:r>
      <w:r w:rsidR="00562755">
        <w:rPr>
          <w:rFonts w:ascii="Times New Roman" w:eastAsia="Times New Roman" w:hAnsi="Times New Roman" w:cs="Times New Roman"/>
          <w:sz w:val="24"/>
          <w:szCs w:val="24"/>
          <w:lang w:eastAsia="lt-LT"/>
        </w:rPr>
        <w:t>tų žodžių sudaryti sakinius;</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sidR="001D0284">
        <w:rPr>
          <w:rFonts w:ascii="Times New Roman" w:eastAsia="Calibri" w:hAnsi="Times New Roman" w:cs="Times New Roman"/>
          <w:sz w:val="24"/>
          <w:szCs w:val="24"/>
        </w:rPr>
        <w:t xml:space="preserve"> d</w:t>
      </w:r>
      <w:r w:rsidR="00157BE1" w:rsidRPr="00157BE1">
        <w:rPr>
          <w:rFonts w:ascii="Times New Roman" w:eastAsia="Times New Roman" w:hAnsi="Times New Roman" w:cs="Times New Roman"/>
          <w:sz w:val="24"/>
          <w:szCs w:val="24"/>
          <w:lang w:eastAsia="lt-LT"/>
        </w:rPr>
        <w:t>iskutuokite temomis, dominančiomis mokinį, taip jis geriau suvo</w:t>
      </w:r>
      <w:r w:rsidR="00562755">
        <w:rPr>
          <w:rFonts w:ascii="Times New Roman" w:eastAsia="Times New Roman" w:hAnsi="Times New Roman" w:cs="Times New Roman"/>
          <w:sz w:val="24"/>
          <w:szCs w:val="24"/>
          <w:lang w:eastAsia="lt-LT"/>
        </w:rPr>
        <w:t>ks naujas sąvokas ir reiškinius;</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Times New Roman" w:hAnsi="Times New Roman" w:cs="Times New Roman"/>
          <w:sz w:val="24"/>
          <w:szCs w:val="24"/>
          <w:lang w:eastAsia="lt-LT"/>
        </w:rPr>
        <w:t>p</w:t>
      </w:r>
      <w:r w:rsidR="00157BE1" w:rsidRPr="00157BE1">
        <w:rPr>
          <w:rFonts w:ascii="Times New Roman" w:eastAsia="Times New Roman" w:hAnsi="Times New Roman" w:cs="Times New Roman"/>
          <w:sz w:val="24"/>
          <w:szCs w:val="24"/>
          <w:lang w:eastAsia="lt-LT"/>
        </w:rPr>
        <w:t>araginkite mokinį, kai reikia pra</w:t>
      </w:r>
      <w:r w:rsidR="00562755">
        <w:rPr>
          <w:rFonts w:ascii="Times New Roman" w:eastAsia="Times New Roman" w:hAnsi="Times New Roman" w:cs="Times New Roman"/>
          <w:sz w:val="24"/>
          <w:szCs w:val="24"/>
          <w:lang w:eastAsia="lt-LT"/>
        </w:rPr>
        <w:t>dėti, tęsti ar užbaigti užduotį;</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k</w:t>
      </w:r>
      <w:r w:rsidR="00157BE1" w:rsidRPr="00157BE1">
        <w:rPr>
          <w:rFonts w:ascii="Times New Roman" w:eastAsia="Times New Roman" w:hAnsi="Times New Roman" w:cs="Times New Roman"/>
          <w:sz w:val="24"/>
          <w:szCs w:val="24"/>
          <w:lang w:eastAsia="lt-LT"/>
        </w:rPr>
        <w:t xml:space="preserve">artu su mokiniu analizuokite dažniausiai pasitaikančias </w:t>
      </w:r>
      <w:r w:rsidR="00562755">
        <w:rPr>
          <w:rFonts w:ascii="Times New Roman" w:eastAsia="Times New Roman" w:hAnsi="Times New Roman" w:cs="Times New Roman"/>
          <w:sz w:val="24"/>
          <w:szCs w:val="24"/>
          <w:lang w:eastAsia="lt-LT"/>
        </w:rPr>
        <w:t>klaidas;</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a</w:t>
      </w:r>
      <w:r w:rsidR="00157BE1" w:rsidRPr="00157BE1">
        <w:rPr>
          <w:rFonts w:ascii="Times New Roman" w:eastAsia="Times New Roman" w:hAnsi="Times New Roman" w:cs="Times New Roman"/>
          <w:sz w:val="24"/>
          <w:szCs w:val="24"/>
          <w:lang w:eastAsia="lt-LT"/>
        </w:rPr>
        <w:t>kcentuokite mokinio stipriąsias savybes, sudarykite sąlygas patirti sėkmę.</w:t>
      </w:r>
      <w:r w:rsidR="00481346">
        <w:rPr>
          <w:rFonts w:ascii="Times New Roman" w:eastAsia="Times New Roman" w:hAnsi="Times New Roman" w:cs="Times New Roman"/>
          <w:sz w:val="24"/>
          <w:szCs w:val="24"/>
          <w:lang w:eastAsia="lt-LT"/>
        </w:rPr>
        <w:t xml:space="preserve"> </w:t>
      </w:r>
      <w:r w:rsidR="00481346">
        <w:rPr>
          <w:rFonts w:ascii="Times New Roman" w:eastAsia="Calibri" w:hAnsi="Times New Roman" w:cs="Times New Roman"/>
          <w:sz w:val="24"/>
          <w:szCs w:val="24"/>
        </w:rPr>
        <w:t>Pas</w:t>
      </w:r>
      <w:r w:rsidR="00157BE1" w:rsidRPr="00157BE1">
        <w:rPr>
          <w:rFonts w:ascii="Times New Roman" w:eastAsia="Times New Roman" w:hAnsi="Times New Roman" w:cs="Times New Roman"/>
          <w:sz w:val="24"/>
          <w:szCs w:val="24"/>
          <w:lang w:eastAsia="lt-LT"/>
        </w:rPr>
        <w:t>tebėkite net menkiausią paž</w:t>
      </w:r>
      <w:r w:rsidR="00562755">
        <w:rPr>
          <w:rFonts w:ascii="Times New Roman" w:eastAsia="Times New Roman" w:hAnsi="Times New Roman" w:cs="Times New Roman"/>
          <w:sz w:val="24"/>
          <w:szCs w:val="24"/>
          <w:lang w:eastAsia="lt-LT"/>
        </w:rPr>
        <w:t>angą ir ją aptarkite su mokiniu;</w:t>
      </w:r>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p</w:t>
      </w:r>
      <w:r w:rsidR="00157BE1" w:rsidRPr="00157BE1">
        <w:rPr>
          <w:rFonts w:ascii="Times New Roman" w:eastAsia="Times New Roman" w:hAnsi="Times New Roman" w:cs="Times New Roman"/>
          <w:sz w:val="24"/>
          <w:szCs w:val="24"/>
          <w:lang w:eastAsia="lt-LT"/>
        </w:rPr>
        <w:t>abrėžkite kokybės, o ne kie</w:t>
      </w:r>
      <w:r w:rsidR="00562755">
        <w:rPr>
          <w:rFonts w:ascii="Times New Roman" w:eastAsia="Times New Roman" w:hAnsi="Times New Roman" w:cs="Times New Roman"/>
          <w:sz w:val="24"/>
          <w:szCs w:val="24"/>
          <w:lang w:eastAsia="lt-LT"/>
        </w:rPr>
        <w:t>kybės svarbą atliekant užduotis;</w:t>
      </w:r>
    </w:p>
    <w:p w:rsid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m</w:t>
      </w:r>
      <w:r w:rsidR="00157BE1" w:rsidRPr="00157BE1">
        <w:rPr>
          <w:rFonts w:ascii="Times New Roman" w:eastAsia="Times New Roman" w:hAnsi="Times New Roman" w:cs="Times New Roman"/>
          <w:sz w:val="24"/>
          <w:szCs w:val="24"/>
          <w:lang w:eastAsia="lt-LT"/>
        </w:rPr>
        <w:t>okydami remkitės emocine atmintimi, pateikite siurprizų, skatinkite, orientuodamiesi į</w:t>
      </w:r>
      <w:r w:rsidR="00562755">
        <w:rPr>
          <w:rFonts w:ascii="Times New Roman" w:eastAsia="Times New Roman" w:hAnsi="Times New Roman" w:cs="Times New Roman"/>
          <w:sz w:val="24"/>
          <w:szCs w:val="24"/>
          <w:lang w:eastAsia="lt-LT"/>
        </w:rPr>
        <w:t xml:space="preserve"> mokinio interesus, jo pomėgius;</w:t>
      </w:r>
      <w:bookmarkStart w:id="0" w:name="_GoBack"/>
      <w:bookmarkEnd w:id="0"/>
    </w:p>
    <w:p w:rsidR="00157BE1" w:rsidRPr="00157BE1" w:rsidRDefault="000B00FA" w:rsidP="001D0284">
      <w:pPr>
        <w:spacing w:after="0" w:line="360" w:lineRule="auto"/>
        <w:ind w:firstLine="1296"/>
        <w:jc w:val="both"/>
        <w:rPr>
          <w:rFonts w:ascii="Times New Roman" w:eastAsia="Times New Roman" w:hAnsi="Times New Roman" w:cs="Times New Roman"/>
          <w:sz w:val="24"/>
          <w:szCs w:val="24"/>
          <w:lang w:eastAsia="lt-LT"/>
        </w:rPr>
      </w:pPr>
      <w:r w:rsidRPr="000B00FA">
        <w:rPr>
          <w:rFonts w:ascii="Times New Roman" w:eastAsia="Calibri" w:hAnsi="Times New Roman" w:cs="Times New Roman"/>
          <w:sz w:val="24"/>
          <w:szCs w:val="24"/>
        </w:rPr>
        <w:sym w:font="Wingdings" w:char="F0AF"/>
      </w:r>
      <w:r>
        <w:rPr>
          <w:rFonts w:ascii="Times New Roman" w:eastAsia="Calibri" w:hAnsi="Times New Roman" w:cs="Times New Roman"/>
          <w:sz w:val="24"/>
          <w:szCs w:val="24"/>
        </w:rPr>
        <w:t xml:space="preserve"> </w:t>
      </w:r>
      <w:r w:rsidR="001D0284">
        <w:rPr>
          <w:rFonts w:ascii="Times New Roman" w:eastAsia="Calibri" w:hAnsi="Times New Roman" w:cs="Times New Roman"/>
          <w:sz w:val="24"/>
          <w:szCs w:val="24"/>
        </w:rPr>
        <w:t>u</w:t>
      </w:r>
      <w:r w:rsidR="00A548DF">
        <w:rPr>
          <w:rFonts w:ascii="Times New Roman" w:eastAsia="Times New Roman" w:hAnsi="Times New Roman" w:cs="Times New Roman"/>
          <w:sz w:val="24"/>
          <w:szCs w:val="24"/>
          <w:lang w:eastAsia="lt-LT"/>
        </w:rPr>
        <w:t>gdymo procese t</w:t>
      </w:r>
      <w:r w:rsidR="00157BE1">
        <w:rPr>
          <w:rFonts w:ascii="Times New Roman" w:eastAsia="Times New Roman" w:hAnsi="Times New Roman" w:cs="Times New Roman"/>
          <w:sz w:val="24"/>
          <w:szCs w:val="24"/>
          <w:lang w:eastAsia="lt-LT"/>
        </w:rPr>
        <w:t>aikykite alternatyvius mokymosi būdus ir metodus.</w:t>
      </w:r>
    </w:p>
    <w:p w:rsidR="006306D8" w:rsidRDefault="006306D8" w:rsidP="000B00FA">
      <w:pPr>
        <w:spacing w:after="0" w:line="360" w:lineRule="auto"/>
      </w:pPr>
    </w:p>
    <w:sectPr w:rsidR="006306D8" w:rsidSect="001D0284">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A8E"/>
    <w:multiLevelType w:val="multilevel"/>
    <w:tmpl w:val="F1E0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1"/>
    <w:rsid w:val="000B00FA"/>
    <w:rsid w:val="00157BE1"/>
    <w:rsid w:val="001D0284"/>
    <w:rsid w:val="00481346"/>
    <w:rsid w:val="00562755"/>
    <w:rsid w:val="006306D8"/>
    <w:rsid w:val="00A54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4449</Words>
  <Characters>2536</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2014-09-02T07:59:00Z</dcterms:created>
  <dcterms:modified xsi:type="dcterms:W3CDTF">2014-09-02T08:55:00Z</dcterms:modified>
</cp:coreProperties>
</file>