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C7" w:rsidRDefault="004818C7" w:rsidP="000E75D4">
      <w:pPr>
        <w:ind w:left="1701" w:right="567"/>
      </w:pPr>
      <w:bookmarkStart w:id="0" w:name="_GoBack"/>
      <w:bookmarkEnd w:id="0"/>
      <w:r>
        <w:t xml:space="preserve">      </w:t>
      </w:r>
      <w:r>
        <w:tab/>
      </w:r>
      <w:r>
        <w:tab/>
      </w:r>
      <w:r>
        <w:tab/>
      </w:r>
    </w:p>
    <w:p w:rsidR="004818C7" w:rsidRDefault="004818C7" w:rsidP="0007010F">
      <w:pPr>
        <w:ind w:left="1701" w:right="567"/>
      </w:pPr>
    </w:p>
    <w:p w:rsidR="004818C7" w:rsidRDefault="004818C7" w:rsidP="00587C08">
      <w:r>
        <w:tab/>
      </w:r>
      <w:r>
        <w:tab/>
      </w:r>
      <w:r>
        <w:tab/>
      </w:r>
      <w:r>
        <w:tab/>
      </w:r>
      <w:r>
        <w:tab/>
      </w:r>
      <w:r>
        <w:tab/>
      </w:r>
      <w:r>
        <w:tab/>
      </w:r>
      <w:r>
        <w:tab/>
      </w:r>
    </w:p>
    <w:p w:rsidR="004818C7" w:rsidRDefault="004818C7" w:rsidP="00033C51">
      <w:pPr>
        <w:ind w:left="8784" w:firstLine="1296"/>
      </w:pPr>
      <w:r>
        <w:t>PATVIRTINTA</w:t>
      </w:r>
    </w:p>
    <w:p w:rsidR="004818C7" w:rsidRDefault="004818C7" w:rsidP="00F751CE">
      <w:pPr>
        <w:ind w:firstLine="1296"/>
      </w:pPr>
      <w:r>
        <w:tab/>
      </w:r>
      <w:r>
        <w:tab/>
      </w:r>
      <w:r>
        <w:tab/>
      </w:r>
      <w:r>
        <w:tab/>
      </w:r>
      <w:r>
        <w:tab/>
      </w:r>
      <w:r>
        <w:tab/>
      </w:r>
      <w:r>
        <w:tab/>
      </w:r>
      <w:r>
        <w:tab/>
      </w:r>
      <w:r>
        <w:tab/>
      </w:r>
      <w:r>
        <w:tab/>
      </w:r>
      <w:r>
        <w:tab/>
      </w:r>
      <w:r>
        <w:tab/>
      </w:r>
      <w:r>
        <w:tab/>
        <w:t>Klaipėdos r. pedagoginės</w:t>
      </w:r>
    </w:p>
    <w:p w:rsidR="004818C7" w:rsidRDefault="004818C7" w:rsidP="00F751CE">
      <w:pPr>
        <w:ind w:firstLine="1296"/>
      </w:pPr>
      <w:r>
        <w:tab/>
      </w:r>
      <w:r>
        <w:tab/>
      </w:r>
      <w:r>
        <w:tab/>
      </w:r>
      <w:r>
        <w:tab/>
      </w:r>
      <w:r>
        <w:tab/>
      </w:r>
      <w:r>
        <w:tab/>
      </w:r>
      <w:r>
        <w:tab/>
      </w:r>
      <w:r>
        <w:tab/>
      </w:r>
      <w:r>
        <w:tab/>
      </w:r>
      <w:r>
        <w:tab/>
      </w:r>
      <w:r>
        <w:tab/>
      </w:r>
      <w:r>
        <w:tab/>
      </w:r>
      <w:r>
        <w:tab/>
        <w:t>psichologinės tarnybos</w:t>
      </w:r>
    </w:p>
    <w:p w:rsidR="004818C7" w:rsidRDefault="004818C7" w:rsidP="00F751CE">
      <w:pPr>
        <w:ind w:firstLine="1296"/>
      </w:pPr>
      <w:r>
        <w:tab/>
      </w:r>
      <w:r>
        <w:tab/>
      </w:r>
      <w:r>
        <w:tab/>
      </w:r>
      <w:r>
        <w:tab/>
      </w:r>
      <w:r>
        <w:tab/>
      </w:r>
      <w:r>
        <w:tab/>
      </w:r>
      <w:r>
        <w:tab/>
      </w:r>
      <w:r>
        <w:tab/>
      </w:r>
      <w:r>
        <w:tab/>
      </w:r>
      <w:r>
        <w:tab/>
      </w:r>
      <w:r>
        <w:tab/>
      </w:r>
      <w:r>
        <w:tab/>
      </w:r>
      <w:r>
        <w:tab/>
      </w:r>
      <w:r w:rsidR="00C064C8">
        <w:t xml:space="preserve">direktorės 2020  m. rugsėjo  </w:t>
      </w:r>
      <w:r w:rsidR="00AC3618">
        <w:t>3</w:t>
      </w:r>
      <w:r>
        <w:t xml:space="preserve"> </w:t>
      </w:r>
      <w:proofErr w:type="spellStart"/>
      <w:r>
        <w:t>d</w:t>
      </w:r>
      <w:proofErr w:type="spellEnd"/>
      <w:r>
        <w:t xml:space="preserve">.                </w:t>
      </w:r>
    </w:p>
    <w:p w:rsidR="004818C7" w:rsidRPr="00BC40F7" w:rsidRDefault="004818C7" w:rsidP="00F751CE">
      <w:pPr>
        <w:ind w:firstLine="1296"/>
      </w:pPr>
      <w:r>
        <w:tab/>
      </w:r>
      <w:r>
        <w:tab/>
      </w:r>
      <w:r>
        <w:tab/>
      </w:r>
      <w:r>
        <w:tab/>
      </w:r>
      <w:r>
        <w:tab/>
      </w:r>
      <w:r>
        <w:tab/>
      </w:r>
      <w:r>
        <w:tab/>
      </w:r>
      <w:r>
        <w:tab/>
      </w:r>
      <w:r>
        <w:tab/>
      </w:r>
      <w:r>
        <w:tab/>
      </w:r>
      <w:r>
        <w:tab/>
      </w:r>
      <w:r>
        <w:tab/>
      </w:r>
      <w:r>
        <w:tab/>
      </w:r>
      <w:r w:rsidR="00AC3618">
        <w:t>įsakymu Nr. V -15</w:t>
      </w:r>
      <w:r>
        <w:t xml:space="preserve"> </w:t>
      </w:r>
    </w:p>
    <w:p w:rsidR="004818C7" w:rsidRDefault="004818C7" w:rsidP="00587C08"/>
    <w:p w:rsidR="004818C7" w:rsidRDefault="004818C7" w:rsidP="00587C08"/>
    <w:p w:rsidR="004818C7" w:rsidRDefault="004818C7" w:rsidP="00587C08"/>
    <w:p w:rsidR="004818C7" w:rsidRDefault="00C064C8" w:rsidP="00B4589B">
      <w:pPr>
        <w:jc w:val="center"/>
        <w:rPr>
          <w:b/>
          <w:bCs/>
          <w:sz w:val="28"/>
          <w:szCs w:val="28"/>
        </w:rPr>
      </w:pPr>
      <w:r>
        <w:rPr>
          <w:b/>
          <w:bCs/>
          <w:sz w:val="28"/>
          <w:szCs w:val="28"/>
        </w:rPr>
        <w:t>2020–2021</w:t>
      </w:r>
      <w:r w:rsidR="004818C7">
        <w:rPr>
          <w:b/>
          <w:bCs/>
          <w:sz w:val="28"/>
          <w:szCs w:val="28"/>
        </w:rPr>
        <w:t xml:space="preserve"> MOKSLO METŲ KLAIPĖDOS R.</w:t>
      </w:r>
      <w:r w:rsidR="004818C7" w:rsidRPr="00E977F2">
        <w:rPr>
          <w:b/>
          <w:bCs/>
          <w:sz w:val="28"/>
          <w:szCs w:val="28"/>
        </w:rPr>
        <w:t xml:space="preserve"> PEDAGOGINĖ</w:t>
      </w:r>
      <w:r w:rsidR="004818C7">
        <w:rPr>
          <w:b/>
          <w:bCs/>
          <w:sz w:val="28"/>
          <w:szCs w:val="28"/>
        </w:rPr>
        <w:t>S</w:t>
      </w:r>
    </w:p>
    <w:p w:rsidR="004818C7" w:rsidRDefault="004818C7" w:rsidP="00B4589B">
      <w:pPr>
        <w:jc w:val="center"/>
        <w:rPr>
          <w:b/>
          <w:bCs/>
          <w:sz w:val="28"/>
          <w:szCs w:val="28"/>
        </w:rPr>
      </w:pPr>
      <w:r w:rsidRPr="00E977F2">
        <w:rPr>
          <w:b/>
          <w:bCs/>
          <w:sz w:val="28"/>
          <w:szCs w:val="28"/>
        </w:rPr>
        <w:t>PSIC</w:t>
      </w:r>
      <w:r>
        <w:rPr>
          <w:b/>
          <w:bCs/>
          <w:sz w:val="28"/>
          <w:szCs w:val="28"/>
        </w:rPr>
        <w:t xml:space="preserve">HOLOGINĖS </w:t>
      </w:r>
      <w:r w:rsidRPr="00E977F2">
        <w:rPr>
          <w:b/>
          <w:bCs/>
          <w:sz w:val="28"/>
          <w:szCs w:val="28"/>
        </w:rPr>
        <w:t>TARNYB</w:t>
      </w:r>
      <w:r>
        <w:rPr>
          <w:b/>
          <w:bCs/>
          <w:sz w:val="28"/>
          <w:szCs w:val="28"/>
        </w:rPr>
        <w:t>OS VEIKLOS PLANAS</w:t>
      </w:r>
    </w:p>
    <w:p w:rsidR="004818C7" w:rsidRDefault="004818C7" w:rsidP="0007010F">
      <w:pPr>
        <w:rPr>
          <w:b/>
          <w:bCs/>
          <w:sz w:val="28"/>
          <w:szCs w:val="28"/>
        </w:rPr>
      </w:pPr>
    </w:p>
    <w:p w:rsidR="004818C7" w:rsidRDefault="004818C7" w:rsidP="00B4589B">
      <w:pPr>
        <w:ind w:firstLine="1296"/>
        <w:jc w:val="center"/>
        <w:rPr>
          <w:b/>
          <w:bCs/>
          <w:sz w:val="28"/>
          <w:szCs w:val="28"/>
        </w:rPr>
      </w:pPr>
    </w:p>
    <w:p w:rsidR="004818C7" w:rsidRPr="0058332C" w:rsidRDefault="00097C16" w:rsidP="00097C16">
      <w:pPr>
        <w:ind w:firstLine="720"/>
        <w:jc w:val="both"/>
      </w:pPr>
      <w:r>
        <w:t>Klaipėdos r. p</w:t>
      </w:r>
      <w:r w:rsidR="004818C7" w:rsidRPr="0058332C">
        <w:t>edagoginė psichologinė tarnyba (PPT) įsteigta Klaipėdos rajono savivaldybės tarnybos 2003 m</w:t>
      </w:r>
      <w:r w:rsidR="004818C7">
        <w:t>. spalio 23 d. sprendimu Nr.T11–</w:t>
      </w:r>
      <w:r w:rsidR="004818C7" w:rsidRPr="0058332C">
        <w:t>157. Tarnyba įregistruota 2004 m. balandžio 7 d. Juridinių asmenų regis</w:t>
      </w:r>
      <w:r w:rsidR="004818C7">
        <w:t>tre. Tarnybos veiklos sritis  – švietimas, kodas 85. Tarnybos švietimo veiklos rūšys – kitas, niekur nepriskirtas, švietimas, kodas 85.59; švietimui būdingų paslaugų veikla, kodas – 85.60; bei kitos ne švietimo veiklos rūšys.</w:t>
      </w:r>
      <w:r w:rsidR="004818C7" w:rsidRPr="0058332C">
        <w:t xml:space="preserve"> Pedagoginės psichologinės tarnybos veiklą </w:t>
      </w:r>
      <w:r w:rsidR="004818C7">
        <w:t>prižiūri</w:t>
      </w:r>
      <w:r w:rsidR="004818C7" w:rsidRPr="0058332C">
        <w:t xml:space="preserve"> </w:t>
      </w:r>
      <w:r w:rsidR="004818C7">
        <w:t>Švietimo ir mokslo ministerija, jos įgaliotos institucijos, Savivaldybė arba Savivaldybės įgaliotos institucijos teisės aktų nustatyta tvarka.  Tarnybos adresas</w:t>
      </w:r>
      <w:r w:rsidR="004818C7" w:rsidRPr="0058332C">
        <w:t xml:space="preserve">: </w:t>
      </w:r>
      <w:r w:rsidR="00522B3E">
        <w:t>Kvietinių g. 30, LT–</w:t>
      </w:r>
      <w:r w:rsidR="004818C7" w:rsidRPr="0058332C">
        <w:t>96</w:t>
      </w:r>
      <w:r w:rsidR="00522B3E">
        <w:t>112</w:t>
      </w:r>
      <w:r w:rsidR="004818C7" w:rsidRPr="0058332C">
        <w:t xml:space="preserve"> Gargždai, tel.  </w:t>
      </w:r>
      <w:r w:rsidR="004818C7">
        <w:t>8</w:t>
      </w:r>
      <w:r>
        <w:t> </w:t>
      </w:r>
      <w:r w:rsidR="004818C7">
        <w:t>688</w:t>
      </w:r>
      <w:r>
        <w:t xml:space="preserve"> </w:t>
      </w:r>
      <w:r w:rsidR="004818C7">
        <w:t>32863</w:t>
      </w:r>
      <w:r w:rsidR="004818C7" w:rsidRPr="0058332C">
        <w:t>.</w:t>
      </w:r>
    </w:p>
    <w:p w:rsidR="004818C7" w:rsidRPr="004D3BB5" w:rsidRDefault="00097C16" w:rsidP="00097C16">
      <w:pPr>
        <w:widowControl w:val="0"/>
        <w:suppressAutoHyphens/>
        <w:ind w:firstLine="720"/>
        <w:jc w:val="both"/>
        <w:rPr>
          <w:color w:val="000000"/>
        </w:rPr>
      </w:pPr>
      <w:r>
        <w:rPr>
          <w:b/>
          <w:bCs/>
        </w:rPr>
        <w:t>Klaipėdos r. p</w:t>
      </w:r>
      <w:r w:rsidR="004818C7" w:rsidRPr="0058332C">
        <w:rPr>
          <w:b/>
          <w:bCs/>
        </w:rPr>
        <w:t>edagoginė psichologinė tarnyba</w:t>
      </w:r>
      <w:r w:rsidR="004818C7" w:rsidRPr="0058332C">
        <w:t xml:space="preserve"> (toliau – Tarnyba) yra savivaldy</w:t>
      </w:r>
      <w:r w:rsidR="004818C7">
        <w:t>bės biudžetinė švietimo įstaiga.</w:t>
      </w:r>
      <w:r w:rsidR="004818C7" w:rsidRPr="0058332C">
        <w:t xml:space="preserve"> </w:t>
      </w:r>
      <w:r w:rsidR="004818C7" w:rsidRPr="004D3BB5">
        <w:rPr>
          <w:color w:val="000000"/>
        </w:rPr>
        <w:t>Tarnybos paskirtis –</w:t>
      </w:r>
      <w:r w:rsidR="004818C7" w:rsidRPr="004D3BB5">
        <w:t xml:space="preserve"> </w:t>
      </w:r>
      <w:r w:rsidR="004818C7" w:rsidRPr="004D3BB5">
        <w:rPr>
          <w:color w:val="000000"/>
        </w:rPr>
        <w:t>nustatyti mokinio (vaiko) asmenybės ir ugdymosi problemas, įvertinti specialiuosius ugdymosi poreikius ir nustatyti jų lygį, skirti specialųjį ugdymąsi, teikti švietimo pagalbą mokiniams (vaikams), ją koordinuoti, atskirais atvejais (kai savivaldybės vykdomoji institucija yra pavedusi Tarnybai) – t</w:t>
      </w:r>
      <w:r w:rsidR="004818C7" w:rsidRPr="004D3BB5">
        <w:rPr>
          <w:color w:val="000000"/>
          <w:spacing w:val="-5"/>
        </w:rPr>
        <w:t xml:space="preserve">eikti psichologinę pagalbą </w:t>
      </w:r>
      <w:r w:rsidR="004818C7" w:rsidRPr="004D3BB5">
        <w:rPr>
          <w:color w:val="000000"/>
        </w:rPr>
        <w:t>mokytojams ar kitiems švietimo įstaigos darbuotojams</w:t>
      </w:r>
      <w:r w:rsidR="004818C7" w:rsidRPr="004D3BB5">
        <w:rPr>
          <w:color w:val="000000"/>
          <w:spacing w:val="-5"/>
        </w:rPr>
        <w:t xml:space="preserve">, </w:t>
      </w:r>
      <w:r w:rsidR="004818C7" w:rsidRPr="004D3BB5">
        <w:rPr>
          <w:color w:val="000000"/>
        </w:rPr>
        <w:t xml:space="preserve">smurtavusiems ar smurtą patyrusiems </w:t>
      </w:r>
      <w:r w:rsidR="004818C7" w:rsidRPr="004D3BB5">
        <w:rPr>
          <w:color w:val="000000"/>
          <w:spacing w:val="-5"/>
        </w:rPr>
        <w:t>švietimo įstaigoje</w:t>
      </w:r>
      <w:r w:rsidR="004818C7" w:rsidRPr="004D3BB5">
        <w:rPr>
          <w:color w:val="000000"/>
        </w:rPr>
        <w:t xml:space="preserve">. </w:t>
      </w:r>
    </w:p>
    <w:p w:rsidR="004818C7" w:rsidRDefault="004818C7" w:rsidP="00097C16">
      <w:pPr>
        <w:ind w:firstLine="720"/>
        <w:jc w:val="both"/>
      </w:pPr>
    </w:p>
    <w:p w:rsidR="004818C7" w:rsidRPr="0058332C" w:rsidRDefault="004818C7" w:rsidP="00097C16">
      <w:pPr>
        <w:ind w:firstLine="720"/>
        <w:jc w:val="both"/>
      </w:pPr>
    </w:p>
    <w:p w:rsidR="00097C16" w:rsidRDefault="008C3AC4" w:rsidP="00097C16">
      <w:pPr>
        <w:ind w:firstLine="720"/>
        <w:jc w:val="both"/>
        <w:rPr>
          <w:b/>
          <w:bCs/>
        </w:rPr>
      </w:pPr>
      <w:r>
        <w:rPr>
          <w:b/>
          <w:bCs/>
        </w:rPr>
        <w:t>Tarnybos prioritetai</w:t>
      </w:r>
      <w:r w:rsidR="004818C7">
        <w:rPr>
          <w:b/>
          <w:bCs/>
        </w:rPr>
        <w:t xml:space="preserve">: </w:t>
      </w:r>
    </w:p>
    <w:p w:rsidR="00C54CAF" w:rsidRDefault="008C3AC4" w:rsidP="00097C16">
      <w:pPr>
        <w:ind w:firstLine="720"/>
        <w:jc w:val="both"/>
        <w:rPr>
          <w:b/>
          <w:bCs/>
        </w:rPr>
      </w:pPr>
      <w:r>
        <w:rPr>
          <w:b/>
          <w:bCs/>
        </w:rPr>
        <w:t>1. S</w:t>
      </w:r>
      <w:r w:rsidR="004818C7">
        <w:rPr>
          <w:b/>
          <w:bCs/>
        </w:rPr>
        <w:t xml:space="preserve">avalaikių, profesionalių ir veiksmingų </w:t>
      </w:r>
      <w:r w:rsidR="004818C7" w:rsidRPr="0058332C">
        <w:rPr>
          <w:b/>
          <w:bCs/>
        </w:rPr>
        <w:t>paslaugų teikimas Klaipėdos rajono gyventojams.</w:t>
      </w:r>
      <w:r w:rsidR="009D4022">
        <w:rPr>
          <w:b/>
          <w:bCs/>
        </w:rPr>
        <w:t xml:space="preserve"> </w:t>
      </w:r>
    </w:p>
    <w:p w:rsidR="004818C7" w:rsidRDefault="00C54CAF" w:rsidP="00097C16">
      <w:pPr>
        <w:ind w:firstLine="720"/>
        <w:jc w:val="both"/>
        <w:rPr>
          <w:b/>
          <w:bCs/>
        </w:rPr>
      </w:pPr>
      <w:r>
        <w:rPr>
          <w:b/>
          <w:bCs/>
        </w:rPr>
        <w:t xml:space="preserve">2. </w:t>
      </w:r>
      <w:r w:rsidR="008C3AC4">
        <w:rPr>
          <w:b/>
          <w:bCs/>
        </w:rPr>
        <w:t>Kryptingas</w:t>
      </w:r>
      <w:r w:rsidR="009D4022">
        <w:rPr>
          <w:b/>
          <w:bCs/>
        </w:rPr>
        <w:t xml:space="preserve"> </w:t>
      </w:r>
      <w:r w:rsidR="001E0252">
        <w:rPr>
          <w:b/>
          <w:bCs/>
        </w:rPr>
        <w:t>tėvų ir spe</w:t>
      </w:r>
      <w:r w:rsidR="008C3AC4">
        <w:rPr>
          <w:b/>
          <w:bCs/>
        </w:rPr>
        <w:t>cialistų, pedagogų kompetencijų</w:t>
      </w:r>
      <w:r w:rsidR="001E0252">
        <w:rPr>
          <w:b/>
          <w:bCs/>
        </w:rPr>
        <w:t xml:space="preserve"> </w:t>
      </w:r>
      <w:r w:rsidR="008C3AC4">
        <w:rPr>
          <w:b/>
          <w:bCs/>
        </w:rPr>
        <w:t xml:space="preserve">stiprinimas </w:t>
      </w:r>
      <w:r w:rsidR="001E0252">
        <w:rPr>
          <w:b/>
          <w:bCs/>
        </w:rPr>
        <w:t>ugdant A. spektro ar kitus raidos sutrikimus turinčius vaikus,</w:t>
      </w:r>
      <w:r w:rsidR="001E0252" w:rsidRPr="001E0252">
        <w:t xml:space="preserve"> </w:t>
      </w:r>
      <w:r w:rsidR="008C3AC4">
        <w:rPr>
          <w:b/>
          <w:bCs/>
        </w:rPr>
        <w:t>teigiamų nuostatų</w:t>
      </w:r>
      <w:r w:rsidR="001E0252" w:rsidRPr="001E0252">
        <w:rPr>
          <w:b/>
          <w:bCs/>
        </w:rPr>
        <w:t xml:space="preserve"> </w:t>
      </w:r>
      <w:r w:rsidR="008C3AC4">
        <w:rPr>
          <w:b/>
          <w:bCs/>
        </w:rPr>
        <w:t>formavimas</w:t>
      </w:r>
      <w:r w:rsidR="008C3AC4" w:rsidRPr="001E0252">
        <w:rPr>
          <w:b/>
          <w:bCs/>
        </w:rPr>
        <w:t xml:space="preserve"> </w:t>
      </w:r>
      <w:r w:rsidR="001E0252" w:rsidRPr="001E0252">
        <w:rPr>
          <w:b/>
          <w:bCs/>
        </w:rPr>
        <w:t>jų atžvilgiu</w:t>
      </w:r>
      <w:r w:rsidR="001E0252">
        <w:rPr>
          <w:b/>
          <w:bCs/>
        </w:rPr>
        <w:t>.</w:t>
      </w:r>
    </w:p>
    <w:p w:rsidR="004818C7" w:rsidRDefault="004818C7" w:rsidP="00C26760">
      <w:pPr>
        <w:jc w:val="both"/>
        <w:rPr>
          <w:b/>
          <w:bCs/>
        </w:rPr>
      </w:pPr>
    </w:p>
    <w:p w:rsidR="004818C7" w:rsidRDefault="004818C7" w:rsidP="004D3BB5">
      <w:pPr>
        <w:rPr>
          <w:b/>
          <w:bCs/>
        </w:rPr>
      </w:pPr>
    </w:p>
    <w:p w:rsidR="004818C7" w:rsidRDefault="004818C7" w:rsidP="003F2D66">
      <w:pPr>
        <w:jc w:val="center"/>
        <w:rPr>
          <w:b/>
          <w:bCs/>
        </w:rPr>
      </w:pPr>
    </w:p>
    <w:p w:rsidR="004818C7" w:rsidRDefault="004818C7" w:rsidP="003F2D66">
      <w:pPr>
        <w:jc w:val="center"/>
      </w:pPr>
      <w:r>
        <w:rPr>
          <w:b/>
          <w:bCs/>
        </w:rPr>
        <w:lastRenderedPageBreak/>
        <w:t>I. TIKSLAI</w:t>
      </w:r>
    </w:p>
    <w:p w:rsidR="004818C7" w:rsidRPr="0058332C" w:rsidRDefault="004818C7" w:rsidP="00C26760">
      <w:pPr>
        <w:jc w:val="both"/>
        <w:rPr>
          <w:b/>
          <w:bCs/>
        </w:rPr>
      </w:pPr>
    </w:p>
    <w:p w:rsidR="004818C7" w:rsidRPr="0058332C" w:rsidRDefault="004818C7" w:rsidP="00C26760">
      <w:pPr>
        <w:jc w:val="both"/>
        <w:rPr>
          <w:b/>
          <w:bCs/>
        </w:rPr>
      </w:pPr>
      <w:r>
        <w:rPr>
          <w:b/>
          <w:bCs/>
        </w:rPr>
        <w:tab/>
        <w:t xml:space="preserve">1.1. </w:t>
      </w:r>
      <w:r w:rsidRPr="0058332C">
        <w:rPr>
          <w:b/>
          <w:bCs/>
        </w:rPr>
        <w:t>Specialiųjų poreikių, ugdymosi problemų turinčių asmenų ugdymosi veiksmingumo ir psichologinio atsparumo didinimas.</w:t>
      </w:r>
    </w:p>
    <w:p w:rsidR="004818C7" w:rsidRPr="0058332C" w:rsidRDefault="004818C7" w:rsidP="00C26760">
      <w:pPr>
        <w:jc w:val="both"/>
        <w:rPr>
          <w:b/>
          <w:bCs/>
        </w:rPr>
      </w:pPr>
      <w:r>
        <w:rPr>
          <w:b/>
          <w:bCs/>
        </w:rPr>
        <w:tab/>
        <w:t>1</w:t>
      </w:r>
      <w:r w:rsidRPr="0058332C">
        <w:rPr>
          <w:b/>
          <w:bCs/>
        </w:rPr>
        <w:t xml:space="preserve">.2. Pagalbos  mokiniams, tėvams (globėjams, rūpintojams), </w:t>
      </w:r>
      <w:r>
        <w:rPr>
          <w:b/>
          <w:bCs/>
        </w:rPr>
        <w:t xml:space="preserve">pedagogams, specialistams </w:t>
      </w:r>
      <w:r w:rsidRPr="0058332C">
        <w:rPr>
          <w:b/>
          <w:bCs/>
        </w:rPr>
        <w:t xml:space="preserve">ir </w:t>
      </w:r>
      <w:r>
        <w:rPr>
          <w:b/>
          <w:bCs/>
        </w:rPr>
        <w:t xml:space="preserve">bendruomenei </w:t>
      </w:r>
      <w:r w:rsidRPr="0058332C">
        <w:rPr>
          <w:b/>
          <w:bCs/>
        </w:rPr>
        <w:t>suteikimas, jos prieinamumas.</w:t>
      </w:r>
    </w:p>
    <w:p w:rsidR="004818C7" w:rsidRPr="0058332C" w:rsidRDefault="004818C7" w:rsidP="00C26760">
      <w:pPr>
        <w:ind w:firstLine="720"/>
        <w:jc w:val="both"/>
        <w:rPr>
          <w:b/>
          <w:bCs/>
        </w:rPr>
      </w:pPr>
      <w:r>
        <w:rPr>
          <w:b/>
          <w:bCs/>
        </w:rPr>
        <w:t>1</w:t>
      </w:r>
      <w:r w:rsidRPr="0058332C">
        <w:rPr>
          <w:b/>
          <w:bCs/>
        </w:rPr>
        <w:t>.3.  Tarnybos darbo veiklos organizavimas.</w:t>
      </w:r>
    </w:p>
    <w:p w:rsidR="004818C7" w:rsidRPr="0058332C" w:rsidRDefault="004818C7" w:rsidP="00C26760">
      <w:pPr>
        <w:ind w:firstLine="720"/>
        <w:jc w:val="both"/>
        <w:rPr>
          <w:b/>
          <w:bCs/>
        </w:rPr>
      </w:pPr>
      <w:r>
        <w:rPr>
          <w:b/>
          <w:bCs/>
        </w:rPr>
        <w:t>1</w:t>
      </w:r>
      <w:r w:rsidRPr="0058332C">
        <w:rPr>
          <w:b/>
          <w:bCs/>
        </w:rPr>
        <w:t>.4. Tarnyboje dirbančių specialistų kvalifikacijos kėlimas, metodinės bazės stiprinimas.</w:t>
      </w:r>
    </w:p>
    <w:p w:rsidR="004818C7" w:rsidRDefault="004818C7" w:rsidP="00C26760">
      <w:pPr>
        <w:pStyle w:val="Antrat1"/>
        <w:ind w:left="0"/>
        <w:jc w:val="left"/>
        <w:rPr>
          <w:b w:val="0"/>
          <w:bCs w:val="0"/>
        </w:rPr>
      </w:pPr>
    </w:p>
    <w:p w:rsidR="004818C7" w:rsidRPr="003F2D66" w:rsidRDefault="004818C7" w:rsidP="003F2D66">
      <w:pPr>
        <w:rPr>
          <w:lang w:eastAsia="en-US"/>
        </w:rPr>
      </w:pPr>
    </w:p>
    <w:p w:rsidR="004818C7" w:rsidRPr="00245109" w:rsidRDefault="004818C7" w:rsidP="00245109">
      <w:pPr>
        <w:rPr>
          <w:lang w:eastAsia="en-US"/>
        </w:rPr>
      </w:pPr>
    </w:p>
    <w:p w:rsidR="004818C7" w:rsidRPr="00F77782" w:rsidRDefault="004818C7" w:rsidP="0007010F">
      <w:pPr>
        <w:pStyle w:val="Antrat1"/>
        <w:ind w:left="0"/>
        <w:rPr>
          <w:rFonts w:ascii="Times New Roman" w:hAnsi="Times New Roman" w:cs="Times New Roman"/>
          <w:sz w:val="24"/>
          <w:szCs w:val="24"/>
        </w:rPr>
      </w:pPr>
      <w:r w:rsidRPr="00F77782">
        <w:rPr>
          <w:rFonts w:ascii="Times New Roman" w:hAnsi="Times New Roman" w:cs="Times New Roman"/>
          <w:sz w:val="24"/>
          <w:szCs w:val="24"/>
        </w:rPr>
        <w:t>II. UŽDAVINIAI</w:t>
      </w:r>
    </w:p>
    <w:p w:rsidR="004818C7" w:rsidRPr="0058332C" w:rsidRDefault="004818C7" w:rsidP="00B4589B">
      <w:pPr>
        <w:rPr>
          <w:b/>
          <w:bCs/>
        </w:rPr>
      </w:pPr>
    </w:p>
    <w:p w:rsidR="004818C7" w:rsidRPr="004D3BB5" w:rsidRDefault="004818C7" w:rsidP="00F105F9">
      <w:pPr>
        <w:ind w:firstLine="709"/>
        <w:jc w:val="both"/>
        <w:rPr>
          <w:b/>
          <w:bCs/>
          <w:sz w:val="28"/>
          <w:szCs w:val="28"/>
        </w:rPr>
      </w:pPr>
      <w:r w:rsidRPr="004D3BB5">
        <w:t>2.1.</w:t>
      </w:r>
      <w:r w:rsidRPr="004D3BB5">
        <w:rPr>
          <w:b/>
          <w:bCs/>
        </w:rPr>
        <w:t xml:space="preserve"> </w:t>
      </w:r>
      <w:r w:rsidRPr="004D3BB5">
        <w:t>Surinkti duomenis apie Klaipėdos rajono ugdymo įstaigas lankančius  specialiųjų ugdymosi poreikių turinčius asmenis.</w:t>
      </w:r>
      <w:r w:rsidRPr="004D3BB5">
        <w:rPr>
          <w:b/>
          <w:bCs/>
          <w:sz w:val="28"/>
          <w:szCs w:val="28"/>
        </w:rPr>
        <w:t xml:space="preserve">    </w:t>
      </w:r>
    </w:p>
    <w:p w:rsidR="004818C7" w:rsidRPr="004D3BB5" w:rsidRDefault="004818C7" w:rsidP="00F105F9">
      <w:pPr>
        <w:widowControl w:val="0"/>
        <w:suppressAutoHyphens/>
        <w:ind w:firstLine="709"/>
        <w:jc w:val="both"/>
        <w:rPr>
          <w:color w:val="000000"/>
        </w:rPr>
      </w:pPr>
      <w:r w:rsidRPr="004D3BB5">
        <w:t xml:space="preserve">2.2. </w:t>
      </w:r>
      <w:r w:rsidRPr="004D3BB5">
        <w:rPr>
          <w:color w:val="000000"/>
        </w:rPr>
        <w:t>Įvertinti asmens mokymosi sunkumus, raidos ypatumus bei sutrikimus, pedagogines, psichologines asmenybės ir ugdymosi problemas, mokinio (vaiko) specialiuosius ugdymosi poreikius pedagoginiu, psichologiniu, medicininiu ir socialiniu pedagoginiu aspektais, nustatyti vaiko brandumą mokyklai, prireikus, skirti specialųjį ugdymąsi.</w:t>
      </w:r>
    </w:p>
    <w:p w:rsidR="004818C7" w:rsidRPr="004D3BB5" w:rsidRDefault="004818C7" w:rsidP="00F105F9">
      <w:pPr>
        <w:widowControl w:val="0"/>
        <w:suppressAutoHyphens/>
        <w:ind w:firstLine="709"/>
        <w:jc w:val="both"/>
        <w:rPr>
          <w:color w:val="000000"/>
          <w:spacing w:val="-2"/>
        </w:rPr>
      </w:pPr>
      <w:r w:rsidRPr="004D3BB5">
        <w:t xml:space="preserve">2.3. Stiprinti mokyklos, mokytojų, tėvų (globėjų, rūpintojų) gebėjimus ugdyti specialiųjų ugdymosi poreikių, psichologinių, asmenybės ir ugdymosi problemų turinčius asmenis, formuoti teigiamas nuostatas jų atžvilgiu. </w:t>
      </w:r>
      <w:r w:rsidRPr="004D3BB5">
        <w:rPr>
          <w:color w:val="000000"/>
        </w:rPr>
        <w:t>Teikti psichologinę, socialinę pedagoginę, švietimo informacinę pagalbą mokiniams (vaikams), specialiąją pedagoginę pagalbą specialiųjų ugdymosi poreikių turintiems asmenims iki 21 metų.</w:t>
      </w:r>
      <w:r w:rsidRPr="004D3BB5">
        <w:rPr>
          <w:color w:val="000000"/>
          <w:spacing w:val="-2"/>
        </w:rPr>
        <w:t xml:space="preserve"> Koordinuoti švietimo pagalbos teikimą savo aptarnaujamos teritorijos mokiniams (vaikams), jų tėvams (globėjams, rūpintojams), mokytojams, kitiems švietimo įstaigos darbuotojams ir švietimo teikėjams.</w:t>
      </w:r>
    </w:p>
    <w:p w:rsidR="004818C7" w:rsidRPr="004D3BB5" w:rsidRDefault="004818C7" w:rsidP="00F105F9">
      <w:pPr>
        <w:widowControl w:val="0"/>
        <w:suppressAutoHyphens/>
        <w:ind w:firstLine="709"/>
        <w:jc w:val="both"/>
        <w:rPr>
          <w:color w:val="000000"/>
        </w:rPr>
      </w:pPr>
      <w:r w:rsidRPr="004D3BB5">
        <w:t>2.4. Konsultuoti specialiųjų ugdymosi poreikių, psichologinių, asmenybės ir ugdymosi problemų turinčius asmenis, jų tėvus (globėjus, rūpintojus), mokytojus, specialistus, specialiosios pedagoginės pagalbos teikimo, ugdymo organizavimo, psichologinių asmenybės ir ugdymosi problemų prevencijos bei jų sprendimo klausimais, mokinius – jų polinkių ir gabumų klausimais.</w:t>
      </w:r>
      <w:r w:rsidRPr="004D3BB5">
        <w:rPr>
          <w:color w:val="000000"/>
        </w:rPr>
        <w:t xml:space="preserve"> T</w:t>
      </w:r>
      <w:r w:rsidRPr="004D3BB5">
        <w:rPr>
          <w:color w:val="000000"/>
          <w:spacing w:val="-5"/>
        </w:rPr>
        <w:t xml:space="preserve">eikti psichologinę pagalbą </w:t>
      </w:r>
      <w:r w:rsidRPr="004D3BB5">
        <w:rPr>
          <w:color w:val="000000"/>
        </w:rPr>
        <w:t>mokytojams ar kitiems švietimo įstaigos darbuotojams</w:t>
      </w:r>
      <w:r w:rsidRPr="004D3BB5">
        <w:rPr>
          <w:color w:val="000000"/>
          <w:spacing w:val="-5"/>
        </w:rPr>
        <w:t xml:space="preserve">, </w:t>
      </w:r>
      <w:r w:rsidRPr="004D3BB5">
        <w:rPr>
          <w:color w:val="000000"/>
        </w:rPr>
        <w:t xml:space="preserve">smurtavusiems ar smurtą patyrusiems </w:t>
      </w:r>
      <w:r w:rsidRPr="004D3BB5">
        <w:rPr>
          <w:color w:val="000000"/>
          <w:spacing w:val="-5"/>
        </w:rPr>
        <w:t>švietimo įstaigoje</w:t>
      </w:r>
      <w:r w:rsidRPr="004D3BB5">
        <w:rPr>
          <w:color w:val="000000"/>
        </w:rPr>
        <w:t>, j</w:t>
      </w:r>
      <w:r w:rsidRPr="004D3BB5">
        <w:t>ei savivaldybės vykdomoji institucija Tarnybai yra delegavusi šią funkciją.</w:t>
      </w:r>
      <w:r w:rsidRPr="004D3BB5">
        <w:rPr>
          <w:color w:val="000000"/>
          <w:spacing w:val="-2"/>
        </w:rPr>
        <w:t xml:space="preserve">  </w:t>
      </w:r>
    </w:p>
    <w:p w:rsidR="004818C7" w:rsidRPr="004D3BB5" w:rsidRDefault="004818C7" w:rsidP="00F105F9">
      <w:pPr>
        <w:widowControl w:val="0"/>
        <w:suppressAutoHyphens/>
        <w:ind w:firstLine="709"/>
        <w:jc w:val="both"/>
        <w:rPr>
          <w:color w:val="000000"/>
          <w:spacing w:val="-5"/>
        </w:rPr>
      </w:pPr>
      <w:r w:rsidRPr="004D3BB5">
        <w:t xml:space="preserve">2.5. Teikti informacinę, metodinę </w:t>
      </w:r>
      <w:r w:rsidRPr="004D3BB5">
        <w:rPr>
          <w:color w:val="000000"/>
          <w:spacing w:val="-5"/>
        </w:rPr>
        <w:t xml:space="preserve">ir konsultacinę pagalbą tėvams (globėjams, rūpintojams) bei švietimo įstaigoms, jų pedagoginiams darbuotojams </w:t>
      </w:r>
      <w:r w:rsidRPr="004D3BB5">
        <w:t>vaiko pažinimo, specialiųjų ugdymosi poreikių, psichologinių, asmenybės ir ugdymosi problemų turinčių asmenų ugdymo bei organizavimo, įvairių specialiųjų pedagoginių, psichologinių, asmenybės ir ugdymosi problemų sprendimo, krizių valdymo  klausimais, skleisti ir diegti specialiojo ugdymo, psichinės sveikatos  ir psichologijos mokslo naujoves.</w:t>
      </w:r>
    </w:p>
    <w:p w:rsidR="004818C7" w:rsidRPr="004D3BB5" w:rsidRDefault="004818C7" w:rsidP="00F105F9">
      <w:pPr>
        <w:ind w:firstLine="709"/>
        <w:jc w:val="both"/>
        <w:rPr>
          <w:sz w:val="28"/>
          <w:szCs w:val="28"/>
        </w:rPr>
      </w:pPr>
      <w:r w:rsidRPr="004D3BB5">
        <w:t>2.6. Ruošti ir tvarkyti dokumentaciją</w:t>
      </w:r>
      <w:r w:rsidRPr="004D3BB5">
        <w:rPr>
          <w:sz w:val="28"/>
          <w:szCs w:val="28"/>
        </w:rPr>
        <w:t>.</w:t>
      </w:r>
    </w:p>
    <w:p w:rsidR="004818C7" w:rsidRPr="004D3BB5" w:rsidRDefault="004818C7" w:rsidP="00F105F9">
      <w:pPr>
        <w:ind w:firstLine="709"/>
        <w:jc w:val="both"/>
      </w:pPr>
      <w:r w:rsidRPr="004D3BB5">
        <w:t xml:space="preserve">2.7. Dalyvauti kvalifikacijos kėlimo renginiuose, naujų metodikų taikymo apmokymuose ir jų standartizacijose.  </w:t>
      </w:r>
    </w:p>
    <w:p w:rsidR="004818C7" w:rsidRDefault="004818C7" w:rsidP="00F105F9">
      <w:pPr>
        <w:ind w:firstLine="709"/>
        <w:jc w:val="both"/>
      </w:pPr>
      <w:r>
        <w:t>2.8. Aprūpinti specialistus metodinėmis ir kitomis informacinėmis priemonėmis.</w:t>
      </w:r>
    </w:p>
    <w:p w:rsidR="004818C7" w:rsidRDefault="004818C7" w:rsidP="00F105F9">
      <w:pPr>
        <w:ind w:firstLine="709"/>
        <w:jc w:val="both"/>
      </w:pPr>
    </w:p>
    <w:p w:rsidR="004818C7" w:rsidRDefault="004818C7" w:rsidP="00F105F9">
      <w:pPr>
        <w:ind w:firstLine="709"/>
        <w:jc w:val="both"/>
      </w:pPr>
    </w:p>
    <w:p w:rsidR="004818C7" w:rsidRDefault="004818C7" w:rsidP="00C26760">
      <w:pPr>
        <w:jc w:val="both"/>
      </w:pPr>
    </w:p>
    <w:p w:rsidR="004818C7" w:rsidRDefault="004818C7" w:rsidP="0007010F">
      <w:pPr>
        <w:pStyle w:val="Antrat1"/>
        <w:ind w:left="0"/>
      </w:pPr>
    </w:p>
    <w:p w:rsidR="004818C7" w:rsidRPr="00F77782" w:rsidRDefault="004818C7" w:rsidP="0007010F">
      <w:pPr>
        <w:pStyle w:val="Antrat1"/>
        <w:ind w:left="0"/>
        <w:rPr>
          <w:rFonts w:ascii="Times New Roman" w:hAnsi="Times New Roman" w:cs="Times New Roman"/>
          <w:sz w:val="24"/>
          <w:szCs w:val="24"/>
        </w:rPr>
      </w:pPr>
      <w:r w:rsidRPr="00F77782">
        <w:rPr>
          <w:rFonts w:ascii="Times New Roman" w:hAnsi="Times New Roman" w:cs="Times New Roman"/>
          <w:sz w:val="24"/>
          <w:szCs w:val="24"/>
        </w:rPr>
        <w:t>III.  STRATEGINĖ ANALIZĖ</w:t>
      </w:r>
    </w:p>
    <w:p w:rsidR="004818C7" w:rsidRDefault="004818C7" w:rsidP="00C26760">
      <w:pPr>
        <w:jc w:val="both"/>
      </w:pPr>
    </w:p>
    <w:p w:rsidR="004818C7" w:rsidRDefault="004818C7" w:rsidP="00C26760">
      <w:pPr>
        <w:jc w:val="both"/>
      </w:pPr>
    </w:p>
    <w:p w:rsidR="004818C7" w:rsidRDefault="004818C7" w:rsidP="003F2D66">
      <w:pPr>
        <w:ind w:firstLine="720"/>
        <w:jc w:val="both"/>
        <w:rPr>
          <w:b/>
          <w:bCs/>
        </w:rPr>
      </w:pPr>
      <w:r w:rsidRPr="00AC3618">
        <w:rPr>
          <w:b/>
          <w:bCs/>
        </w:rPr>
        <w:t>3.1. Strateginė analizė.</w:t>
      </w:r>
      <w:r w:rsidR="00097C16">
        <w:rPr>
          <w:b/>
          <w:bCs/>
        </w:rPr>
        <w:t xml:space="preserve"> 2019</w:t>
      </w:r>
      <w:r w:rsidRPr="00AC3618">
        <w:rPr>
          <w:b/>
          <w:bCs/>
        </w:rPr>
        <w:t xml:space="preserve"> </w:t>
      </w:r>
      <w:proofErr w:type="spellStart"/>
      <w:r w:rsidRPr="00AC3618">
        <w:rPr>
          <w:b/>
          <w:bCs/>
        </w:rPr>
        <w:t>m</w:t>
      </w:r>
      <w:proofErr w:type="spellEnd"/>
      <w:r w:rsidRPr="00AC3618">
        <w:rPr>
          <w:b/>
          <w:bCs/>
        </w:rPr>
        <w:t>. veiklos suvestinė                                                                                                 Priedas Nr. 1.</w:t>
      </w:r>
    </w:p>
    <w:p w:rsidR="004818C7" w:rsidRDefault="004818C7" w:rsidP="003F2D66">
      <w:pPr>
        <w:ind w:firstLine="720"/>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4"/>
        <w:gridCol w:w="6894"/>
      </w:tblGrid>
      <w:tr w:rsidR="004818C7" w:rsidRPr="006173A1">
        <w:tc>
          <w:tcPr>
            <w:tcW w:w="2500" w:type="pct"/>
          </w:tcPr>
          <w:p w:rsidR="004818C7" w:rsidRPr="00DA1965" w:rsidRDefault="004818C7" w:rsidP="00DA1965">
            <w:pPr>
              <w:jc w:val="both"/>
              <w:rPr>
                <w:b/>
                <w:bCs/>
              </w:rPr>
            </w:pPr>
            <w:r w:rsidRPr="00DA1965">
              <w:rPr>
                <w:b/>
                <w:bCs/>
              </w:rPr>
              <w:t>STIPRYBĖS</w:t>
            </w:r>
          </w:p>
        </w:tc>
        <w:tc>
          <w:tcPr>
            <w:tcW w:w="2500" w:type="pct"/>
          </w:tcPr>
          <w:p w:rsidR="004818C7" w:rsidRPr="00DA1965" w:rsidRDefault="004818C7" w:rsidP="00DA1965">
            <w:pPr>
              <w:jc w:val="both"/>
              <w:rPr>
                <w:b/>
                <w:bCs/>
              </w:rPr>
            </w:pPr>
            <w:r w:rsidRPr="00DA1965">
              <w:rPr>
                <w:b/>
                <w:bCs/>
              </w:rPr>
              <w:t>SILPNYBĖS</w:t>
            </w:r>
          </w:p>
        </w:tc>
      </w:tr>
      <w:tr w:rsidR="004818C7" w:rsidRPr="00471E9B">
        <w:tc>
          <w:tcPr>
            <w:tcW w:w="2500" w:type="pct"/>
          </w:tcPr>
          <w:p w:rsidR="004818C7" w:rsidRPr="00DA1965" w:rsidRDefault="004818C7" w:rsidP="00DA1965">
            <w:pPr>
              <w:rPr>
                <w:b/>
                <w:bCs/>
              </w:rPr>
            </w:pPr>
            <w:r w:rsidRPr="00DA1965">
              <w:rPr>
                <w:b/>
                <w:bCs/>
              </w:rPr>
              <w:t xml:space="preserve">Beveik visi specialistai turi savo darbo kabinetus, darbo vietas </w:t>
            </w:r>
          </w:p>
          <w:p w:rsidR="004818C7" w:rsidRPr="00DA1965" w:rsidRDefault="004818C7" w:rsidP="00DA1965">
            <w:pPr>
              <w:rPr>
                <w:b/>
                <w:bCs/>
              </w:rPr>
            </w:pPr>
            <w:r w:rsidRPr="00DA1965">
              <w:rPr>
                <w:b/>
                <w:bCs/>
              </w:rPr>
              <w:t xml:space="preserve">Metodinė pagalba mokytojams ir tėvams </w:t>
            </w:r>
          </w:p>
          <w:p w:rsidR="004818C7" w:rsidRPr="004D3BB5" w:rsidRDefault="004818C7" w:rsidP="00DA1965">
            <w:pPr>
              <w:rPr>
                <w:b/>
                <w:bCs/>
              </w:rPr>
            </w:pPr>
            <w:r w:rsidRPr="00DA1965">
              <w:rPr>
                <w:b/>
                <w:bCs/>
              </w:rPr>
              <w:t>Kval</w:t>
            </w:r>
            <w:r>
              <w:rPr>
                <w:b/>
                <w:bCs/>
              </w:rPr>
              <w:t xml:space="preserve">ifikuoti specialistai. </w:t>
            </w:r>
            <w:r w:rsidRPr="004D3BB5">
              <w:rPr>
                <w:b/>
                <w:bCs/>
              </w:rPr>
              <w:t>Geras komandinis darbas ir prieinama kolegų pagalba. Darnus PPT kolektyvas</w:t>
            </w:r>
          </w:p>
          <w:p w:rsidR="004818C7" w:rsidRDefault="004818C7" w:rsidP="00DA1965">
            <w:pPr>
              <w:rPr>
                <w:b/>
                <w:bCs/>
              </w:rPr>
            </w:pPr>
            <w:r w:rsidRPr="00DA1965">
              <w:rPr>
                <w:b/>
                <w:bCs/>
              </w:rPr>
              <w:t>Patirties sklaida rajono bendruomenei</w:t>
            </w:r>
          </w:p>
          <w:p w:rsidR="00437A35" w:rsidRDefault="00437A35" w:rsidP="00DA1965">
            <w:pPr>
              <w:rPr>
                <w:b/>
                <w:bCs/>
              </w:rPr>
            </w:pPr>
            <w:r>
              <w:rPr>
                <w:b/>
                <w:bCs/>
              </w:rPr>
              <w:t>Kokybiški (pirminiai) vaikų gebėjimų vertinimai, pagerėja suteikiama pagalba vaikui, tėvams ir pedagogams</w:t>
            </w:r>
          </w:p>
          <w:p w:rsidR="00437A35" w:rsidRDefault="00437A35" w:rsidP="00DA1965">
            <w:pPr>
              <w:rPr>
                <w:b/>
                <w:bCs/>
              </w:rPr>
            </w:pPr>
            <w:r>
              <w:rPr>
                <w:b/>
                <w:bCs/>
              </w:rPr>
              <w:t>Išvažiuojamųjų paslaugų teikimas</w:t>
            </w:r>
          </w:p>
          <w:p w:rsidR="00437A35" w:rsidRDefault="00437A35" w:rsidP="00DA1965">
            <w:pPr>
              <w:rPr>
                <w:b/>
                <w:bCs/>
              </w:rPr>
            </w:pPr>
            <w:r>
              <w:rPr>
                <w:b/>
                <w:bCs/>
              </w:rPr>
              <w:t>Tėvų švietimas</w:t>
            </w:r>
          </w:p>
          <w:p w:rsidR="00437A35" w:rsidRDefault="00437A35" w:rsidP="00DA1965">
            <w:pPr>
              <w:rPr>
                <w:b/>
                <w:bCs/>
              </w:rPr>
            </w:pPr>
            <w:r>
              <w:rPr>
                <w:b/>
                <w:bCs/>
              </w:rPr>
              <w:t>Mokytojų padėjėjų kuravimas</w:t>
            </w:r>
          </w:p>
          <w:p w:rsidR="00437A35" w:rsidRPr="00DA1965" w:rsidRDefault="00437A35" w:rsidP="00DA1965">
            <w:pPr>
              <w:rPr>
                <w:b/>
                <w:bCs/>
              </w:rPr>
            </w:pPr>
            <w:r>
              <w:rPr>
                <w:b/>
                <w:bCs/>
              </w:rPr>
              <w:t>Prevencinė veikla</w:t>
            </w:r>
            <w:r w:rsidR="000F2DC8">
              <w:rPr>
                <w:b/>
                <w:bCs/>
              </w:rPr>
              <w:t xml:space="preserve"> stiprinanti vaikų emocinį intelektą, socialinius įgūdžius</w:t>
            </w:r>
          </w:p>
          <w:p w:rsidR="004818C7" w:rsidRDefault="004818C7" w:rsidP="000D71D6">
            <w:pPr>
              <w:jc w:val="both"/>
              <w:rPr>
                <w:b/>
                <w:bCs/>
              </w:rPr>
            </w:pPr>
            <w:r>
              <w:rPr>
                <w:b/>
                <w:bCs/>
              </w:rPr>
              <w:t>Nuolat stiprinama metodinė ir techninė tarnybos bazė</w:t>
            </w:r>
          </w:p>
          <w:p w:rsidR="004818C7" w:rsidRDefault="004818C7" w:rsidP="000D71D6">
            <w:pPr>
              <w:jc w:val="both"/>
              <w:rPr>
                <w:b/>
                <w:bCs/>
              </w:rPr>
            </w:pPr>
            <w:r>
              <w:rPr>
                <w:b/>
                <w:bCs/>
              </w:rPr>
              <w:t>Veikia Tarnybos tinklalapis</w:t>
            </w:r>
            <w:r w:rsidR="00C064C8">
              <w:rPr>
                <w:b/>
                <w:bCs/>
              </w:rPr>
              <w:t xml:space="preserve">, </w:t>
            </w:r>
            <w:proofErr w:type="spellStart"/>
            <w:r w:rsidR="00C064C8">
              <w:rPr>
                <w:b/>
                <w:bCs/>
              </w:rPr>
              <w:t>Facebook</w:t>
            </w:r>
            <w:proofErr w:type="spellEnd"/>
          </w:p>
          <w:p w:rsidR="004818C7" w:rsidRDefault="004818C7" w:rsidP="000D71D6">
            <w:pPr>
              <w:jc w:val="both"/>
              <w:rPr>
                <w:b/>
                <w:bCs/>
              </w:rPr>
            </w:pPr>
            <w:r>
              <w:rPr>
                <w:b/>
                <w:bCs/>
              </w:rPr>
              <w:t>PPT psichologai aptarnauja ikimokyklines ir priešmokyklines vaikų grupes</w:t>
            </w:r>
          </w:p>
          <w:p w:rsidR="004818C7" w:rsidRDefault="004818C7" w:rsidP="000D71D6">
            <w:pPr>
              <w:jc w:val="both"/>
              <w:rPr>
                <w:b/>
                <w:bCs/>
              </w:rPr>
            </w:pPr>
            <w:r>
              <w:rPr>
                <w:b/>
                <w:bCs/>
              </w:rPr>
              <w:t>Lankstus darbo grafikas</w:t>
            </w:r>
          </w:p>
          <w:p w:rsidR="004818C7" w:rsidRDefault="004818C7" w:rsidP="007226F8">
            <w:pPr>
              <w:rPr>
                <w:b/>
                <w:bCs/>
              </w:rPr>
            </w:pPr>
            <w:r w:rsidRPr="00385807">
              <w:rPr>
                <w:b/>
                <w:bCs/>
              </w:rPr>
              <w:t>Pasitenkinimas d</w:t>
            </w:r>
            <w:r>
              <w:rPr>
                <w:b/>
                <w:bCs/>
              </w:rPr>
              <w:t>arbu ir tikėjimas tuo, ką darau</w:t>
            </w:r>
          </w:p>
          <w:p w:rsidR="004818C7" w:rsidRDefault="004818C7" w:rsidP="00760D31">
            <w:pPr>
              <w:rPr>
                <w:b/>
                <w:bCs/>
              </w:rPr>
            </w:pPr>
            <w:r w:rsidRPr="00760D31">
              <w:rPr>
                <w:b/>
                <w:bCs/>
              </w:rPr>
              <w:t>Platus darbo priemoni</w:t>
            </w:r>
            <w:r>
              <w:rPr>
                <w:b/>
                <w:bCs/>
              </w:rPr>
              <w:t>ų, literatūros pasirinkimas PPT</w:t>
            </w:r>
          </w:p>
          <w:p w:rsidR="004818C7" w:rsidRPr="00DA1965" w:rsidRDefault="004818C7" w:rsidP="00760D31">
            <w:pPr>
              <w:rPr>
                <w:b/>
                <w:bCs/>
              </w:rPr>
            </w:pPr>
            <w:r w:rsidRPr="00760D31">
              <w:rPr>
                <w:b/>
                <w:bCs/>
              </w:rPr>
              <w:t xml:space="preserve">Kadangi esu įdarbinta PPT tarnyboje, </w:t>
            </w:r>
            <w:r>
              <w:rPr>
                <w:b/>
                <w:bCs/>
              </w:rPr>
              <w:t>o ne įstaigose</w:t>
            </w:r>
            <w:r w:rsidRPr="00760D31">
              <w:rPr>
                <w:b/>
                <w:bCs/>
              </w:rPr>
              <w:t>, kuriose dirbu, tai leidžia išlaikyti darbo ribas, neprisiimti darbo ne pagal savo kompetenciją, užtikrinti konsultacijų turinio konfidencialumą</w:t>
            </w:r>
          </w:p>
        </w:tc>
        <w:tc>
          <w:tcPr>
            <w:tcW w:w="2500" w:type="pct"/>
          </w:tcPr>
          <w:p w:rsidR="004818C7" w:rsidRPr="004D3BB5" w:rsidRDefault="004818C7" w:rsidP="00DA1965">
            <w:pPr>
              <w:rPr>
                <w:b/>
                <w:bCs/>
              </w:rPr>
            </w:pPr>
            <w:r w:rsidRPr="00DA1965">
              <w:rPr>
                <w:b/>
                <w:bCs/>
              </w:rPr>
              <w:t>Etatų pagal nurodytus normatyvus trūkumas</w:t>
            </w:r>
            <w:r>
              <w:rPr>
                <w:b/>
                <w:bCs/>
              </w:rPr>
              <w:t xml:space="preserve">. </w:t>
            </w:r>
            <w:r w:rsidRPr="004D3BB5">
              <w:rPr>
                <w:b/>
                <w:bCs/>
              </w:rPr>
              <w:t>Darbo krūvis ir specialistų paslaugų poreikis yra didesnis, nei pagalbos galimybės pagal skirtus  etatus</w:t>
            </w:r>
          </w:p>
          <w:p w:rsidR="004818C7" w:rsidRPr="00DA1965" w:rsidRDefault="004818C7" w:rsidP="00DA1965">
            <w:pPr>
              <w:rPr>
                <w:b/>
                <w:bCs/>
              </w:rPr>
            </w:pPr>
            <w:r w:rsidRPr="00DA1965">
              <w:rPr>
                <w:b/>
                <w:bCs/>
              </w:rPr>
              <w:t xml:space="preserve">Ribotos finansinės galimybės kvalifikacijai kelti </w:t>
            </w:r>
          </w:p>
          <w:p w:rsidR="004818C7" w:rsidRPr="00DA1965" w:rsidRDefault="004818C7" w:rsidP="00DA1965">
            <w:pPr>
              <w:rPr>
                <w:b/>
                <w:bCs/>
              </w:rPr>
            </w:pPr>
            <w:r w:rsidRPr="00DA1965">
              <w:rPr>
                <w:b/>
                <w:bCs/>
              </w:rPr>
              <w:t xml:space="preserve">Priemonių stoka korekciniam darbui, žaidimų terapijai </w:t>
            </w:r>
          </w:p>
          <w:p w:rsidR="004818C7" w:rsidRDefault="004818C7" w:rsidP="00EE0E39">
            <w:pPr>
              <w:rPr>
                <w:b/>
                <w:bCs/>
              </w:rPr>
            </w:pPr>
            <w:r w:rsidRPr="00EE0E39">
              <w:rPr>
                <w:b/>
                <w:bCs/>
              </w:rPr>
              <w:t>Geografiškai pl</w:t>
            </w:r>
            <w:r>
              <w:rPr>
                <w:b/>
                <w:bCs/>
              </w:rPr>
              <w:t>atus darbo vietų pasiskirstymas</w:t>
            </w:r>
          </w:p>
          <w:p w:rsidR="004818C7" w:rsidRPr="00EE0E39" w:rsidRDefault="004818C7" w:rsidP="00EE0E39">
            <w:pPr>
              <w:rPr>
                <w:b/>
                <w:bCs/>
              </w:rPr>
            </w:pPr>
            <w:r w:rsidRPr="00EE0E39">
              <w:rPr>
                <w:b/>
                <w:bCs/>
              </w:rPr>
              <w:t>Sunku užtikrinti konfidencialum</w:t>
            </w:r>
            <w:r w:rsidR="00522B3E">
              <w:rPr>
                <w:b/>
                <w:bCs/>
              </w:rPr>
              <w:t>ą, dėl lankymosi pas psichologą</w:t>
            </w:r>
          </w:p>
          <w:p w:rsidR="004818C7" w:rsidRDefault="004818C7" w:rsidP="00DA1965">
            <w:pPr>
              <w:rPr>
                <w:b/>
                <w:bCs/>
              </w:rPr>
            </w:pPr>
            <w:r w:rsidRPr="00DA1965">
              <w:rPr>
                <w:b/>
                <w:bCs/>
              </w:rPr>
              <w:t>Nepakankamas specialistų užsienio kalbų mokėjimas</w:t>
            </w:r>
          </w:p>
          <w:p w:rsidR="004818C7" w:rsidRDefault="004818C7" w:rsidP="00DA1965">
            <w:pPr>
              <w:rPr>
                <w:b/>
                <w:bCs/>
              </w:rPr>
            </w:pPr>
            <w:r>
              <w:rPr>
                <w:b/>
                <w:bCs/>
              </w:rPr>
              <w:t>Nepakankamas tarpinstitucinis bendradarbiavimas</w:t>
            </w:r>
          </w:p>
          <w:p w:rsidR="004818C7" w:rsidRPr="004D3BB5" w:rsidRDefault="004818C7" w:rsidP="00822D90">
            <w:pPr>
              <w:rPr>
                <w:b/>
                <w:bCs/>
              </w:rPr>
            </w:pPr>
            <w:r w:rsidRPr="004D3BB5">
              <w:rPr>
                <w:b/>
                <w:bCs/>
              </w:rPr>
              <w:t>Silpna tėvų motyvacija lankyti tėvystės įgūdžių lavinimo grupes, psichologo konsultacijas</w:t>
            </w:r>
          </w:p>
          <w:p w:rsidR="004818C7" w:rsidRPr="004D3BB5" w:rsidRDefault="004818C7" w:rsidP="00A15244">
            <w:pPr>
              <w:snapToGrid w:val="0"/>
              <w:rPr>
                <w:b/>
                <w:bCs/>
              </w:rPr>
            </w:pPr>
            <w:r w:rsidRPr="004D3BB5">
              <w:rPr>
                <w:b/>
                <w:bCs/>
              </w:rPr>
              <w:t xml:space="preserve">Kabinetai </w:t>
            </w:r>
            <w:r>
              <w:rPr>
                <w:b/>
                <w:bCs/>
              </w:rPr>
              <w:t xml:space="preserve">įstaigose </w:t>
            </w:r>
            <w:r w:rsidRPr="004D3BB5">
              <w:rPr>
                <w:b/>
                <w:bCs/>
              </w:rPr>
              <w:t xml:space="preserve">nepritaikyti individualioms </w:t>
            </w:r>
            <w:r>
              <w:rPr>
                <w:b/>
                <w:bCs/>
              </w:rPr>
              <w:t xml:space="preserve">psichologo </w:t>
            </w:r>
            <w:r w:rsidRPr="004D3BB5">
              <w:rPr>
                <w:b/>
                <w:bCs/>
              </w:rPr>
              <w:t>konsultacijoms</w:t>
            </w:r>
            <w:r w:rsidR="00522B3E">
              <w:rPr>
                <w:b/>
                <w:bCs/>
              </w:rPr>
              <w:t xml:space="preserve"> </w:t>
            </w:r>
            <w:r w:rsidRPr="004D3BB5">
              <w:rPr>
                <w:b/>
                <w:bCs/>
              </w:rPr>
              <w:t>/</w:t>
            </w:r>
            <w:r w:rsidR="00522B3E">
              <w:rPr>
                <w:b/>
                <w:bCs/>
              </w:rPr>
              <w:t xml:space="preserve"> </w:t>
            </w:r>
            <w:r w:rsidRPr="004D3BB5">
              <w:rPr>
                <w:b/>
                <w:bCs/>
              </w:rPr>
              <w:t>grupiniams užsiėmimas</w:t>
            </w:r>
          </w:p>
          <w:p w:rsidR="004818C7" w:rsidRPr="004D3BB5" w:rsidRDefault="004818C7" w:rsidP="00A15244">
            <w:pPr>
              <w:snapToGrid w:val="0"/>
              <w:rPr>
                <w:b/>
                <w:bCs/>
              </w:rPr>
            </w:pPr>
            <w:r w:rsidRPr="004D3BB5">
              <w:rPr>
                <w:b/>
                <w:bCs/>
              </w:rPr>
              <w:t>Dažnas vaikų sergamumas neleidžia užtikrinti ilgalaikės psichologinės ir spec. pedagoginės pagalbos, nukenčia darbo kokybė</w:t>
            </w:r>
          </w:p>
          <w:p w:rsidR="004818C7" w:rsidRDefault="004818C7" w:rsidP="004D3BB5">
            <w:pPr>
              <w:snapToGrid w:val="0"/>
              <w:rPr>
                <w:b/>
                <w:bCs/>
              </w:rPr>
            </w:pPr>
            <w:r w:rsidRPr="004D3BB5">
              <w:rPr>
                <w:b/>
                <w:bCs/>
              </w:rPr>
              <w:t>Bendruomenės nariams trūksta konfliktų valdymo ir spendimo  įgūdžių</w:t>
            </w:r>
          </w:p>
          <w:p w:rsidR="004818C7" w:rsidRPr="00760D31" w:rsidRDefault="004818C7" w:rsidP="00760D31">
            <w:pPr>
              <w:snapToGrid w:val="0"/>
              <w:rPr>
                <w:b/>
                <w:bCs/>
              </w:rPr>
            </w:pPr>
            <w:r>
              <w:rPr>
                <w:b/>
                <w:bCs/>
              </w:rPr>
              <w:t>Ribotos pedagogų pasirengimas da</w:t>
            </w:r>
            <w:r w:rsidRPr="00760D31">
              <w:rPr>
                <w:b/>
                <w:bCs/>
              </w:rPr>
              <w:t>rbui su specialiųjų poreikių vaikais.</w:t>
            </w:r>
          </w:p>
          <w:p w:rsidR="004818C7" w:rsidRPr="00760D31" w:rsidRDefault="004818C7" w:rsidP="00760D31">
            <w:pPr>
              <w:snapToGrid w:val="0"/>
              <w:rPr>
                <w:b/>
                <w:bCs/>
              </w:rPr>
            </w:pPr>
            <w:r w:rsidRPr="00760D31">
              <w:rPr>
                <w:b/>
                <w:bCs/>
              </w:rPr>
              <w:t>Gajos „pataikavimo tėvams“ tradicijos, baimė kelti problemas, ieškoti sprendimų.</w:t>
            </w:r>
          </w:p>
          <w:p w:rsidR="004818C7" w:rsidRPr="004D3BB5" w:rsidRDefault="004818C7" w:rsidP="00760D31">
            <w:pPr>
              <w:snapToGrid w:val="0"/>
              <w:rPr>
                <w:b/>
                <w:bCs/>
              </w:rPr>
            </w:pPr>
            <w:r w:rsidRPr="00760D31">
              <w:rPr>
                <w:b/>
                <w:bCs/>
              </w:rPr>
              <w:t>Tėvai turi sunkumų dėl ribų laikymosi, skiria mažai dėmesio vaikų auklėjimui, perduoda atsakomybę už vaikų auklėjimą ugdymo įstaigai.</w:t>
            </w:r>
          </w:p>
        </w:tc>
      </w:tr>
      <w:tr w:rsidR="004818C7" w:rsidRPr="00681F25">
        <w:tc>
          <w:tcPr>
            <w:tcW w:w="2500" w:type="pct"/>
          </w:tcPr>
          <w:p w:rsidR="004818C7" w:rsidRPr="00DA1965" w:rsidRDefault="004818C7" w:rsidP="00DA1965">
            <w:pPr>
              <w:jc w:val="both"/>
              <w:rPr>
                <w:b/>
                <w:bCs/>
              </w:rPr>
            </w:pPr>
            <w:r w:rsidRPr="00DA1965">
              <w:rPr>
                <w:b/>
                <w:bCs/>
              </w:rPr>
              <w:t>GALIMYBĖS</w:t>
            </w:r>
          </w:p>
        </w:tc>
        <w:tc>
          <w:tcPr>
            <w:tcW w:w="2500" w:type="pct"/>
          </w:tcPr>
          <w:p w:rsidR="004818C7" w:rsidRPr="00DA1965" w:rsidRDefault="004818C7" w:rsidP="00DA1965">
            <w:pPr>
              <w:jc w:val="both"/>
              <w:rPr>
                <w:b/>
                <w:bCs/>
              </w:rPr>
            </w:pPr>
            <w:r w:rsidRPr="00DA1965">
              <w:rPr>
                <w:b/>
                <w:bCs/>
              </w:rPr>
              <w:t>GRĖSMĖS</w:t>
            </w:r>
          </w:p>
        </w:tc>
      </w:tr>
      <w:tr w:rsidR="004818C7" w:rsidRPr="00FC1C3A">
        <w:tc>
          <w:tcPr>
            <w:tcW w:w="2500" w:type="pct"/>
          </w:tcPr>
          <w:p w:rsidR="004818C7" w:rsidRDefault="004818C7" w:rsidP="00DA1965">
            <w:pPr>
              <w:rPr>
                <w:b/>
                <w:bCs/>
              </w:rPr>
            </w:pPr>
            <w:r w:rsidRPr="00DA1965">
              <w:rPr>
                <w:b/>
                <w:bCs/>
              </w:rPr>
              <w:t xml:space="preserve">Specialistų kvalifikacijos tobulinimas </w:t>
            </w:r>
          </w:p>
          <w:p w:rsidR="004818C7" w:rsidRPr="00DA1965" w:rsidRDefault="004818C7" w:rsidP="00DA1965">
            <w:pPr>
              <w:rPr>
                <w:b/>
                <w:bCs/>
              </w:rPr>
            </w:pPr>
            <w:r>
              <w:rPr>
                <w:b/>
                <w:bCs/>
              </w:rPr>
              <w:t>Sudėtingų pedagoginių atvejų analizės švietimo įstaigose</w:t>
            </w:r>
            <w:r w:rsidR="00CB7726">
              <w:rPr>
                <w:b/>
                <w:bCs/>
              </w:rPr>
              <w:t>, PPT</w:t>
            </w:r>
          </w:p>
          <w:p w:rsidR="004818C7" w:rsidRPr="00DA1965" w:rsidRDefault="004818C7" w:rsidP="00DA1965">
            <w:pPr>
              <w:rPr>
                <w:b/>
                <w:bCs/>
              </w:rPr>
            </w:pPr>
            <w:r w:rsidRPr="00DA1965">
              <w:rPr>
                <w:b/>
                <w:bCs/>
              </w:rPr>
              <w:lastRenderedPageBreak/>
              <w:t xml:space="preserve">Dalyvavimas įstaigų VGK, sudėtingų atvejų aptarimuose </w:t>
            </w:r>
            <w:r>
              <w:rPr>
                <w:b/>
                <w:bCs/>
              </w:rPr>
              <w:t xml:space="preserve">specialistams </w:t>
            </w:r>
            <w:r w:rsidRPr="00DA1965">
              <w:rPr>
                <w:b/>
                <w:bCs/>
              </w:rPr>
              <w:t xml:space="preserve">bei gerosios patirties sklaida </w:t>
            </w:r>
          </w:p>
          <w:p w:rsidR="004818C7" w:rsidRPr="00DA1965" w:rsidRDefault="004818C7" w:rsidP="00DA1965">
            <w:pPr>
              <w:rPr>
                <w:b/>
                <w:bCs/>
              </w:rPr>
            </w:pPr>
            <w:r w:rsidRPr="00DA1965">
              <w:rPr>
                <w:b/>
                <w:bCs/>
              </w:rPr>
              <w:t xml:space="preserve">Partnerystės ryšių su kitomis institucijomis, dirbančiomis su vaikais, stiprinimas </w:t>
            </w:r>
          </w:p>
          <w:p w:rsidR="004818C7" w:rsidRDefault="004818C7" w:rsidP="00DA1965">
            <w:pPr>
              <w:rPr>
                <w:b/>
                <w:bCs/>
              </w:rPr>
            </w:pPr>
            <w:r w:rsidRPr="00DA1965">
              <w:rPr>
                <w:b/>
                <w:bCs/>
              </w:rPr>
              <w:t xml:space="preserve">Mokytojų ir tėvų kompetencijų stiprinimas, plėtojant švietėjišką veiklą </w:t>
            </w:r>
          </w:p>
          <w:p w:rsidR="004818C7" w:rsidRDefault="004818C7" w:rsidP="00A15244">
            <w:pPr>
              <w:rPr>
                <w:b/>
                <w:bCs/>
              </w:rPr>
            </w:pPr>
            <w:r w:rsidRPr="004D3BB5">
              <w:rPr>
                <w:b/>
                <w:bCs/>
              </w:rPr>
              <w:t>Paslaugų gavėjai g</w:t>
            </w:r>
            <w:r w:rsidR="00B866DE">
              <w:rPr>
                <w:b/>
                <w:bCs/>
              </w:rPr>
              <w:t>auna  savalaikę ir kvalifikuotą</w:t>
            </w:r>
            <w:r w:rsidRPr="004D3BB5">
              <w:rPr>
                <w:b/>
                <w:bCs/>
              </w:rPr>
              <w:t>, arčiau savo gyvenamosios vietos,  psichologo pagalbą</w:t>
            </w:r>
          </w:p>
          <w:p w:rsidR="004818C7" w:rsidRPr="004D3BB5" w:rsidRDefault="004818C7" w:rsidP="00A15244">
            <w:pPr>
              <w:rPr>
                <w:b/>
                <w:bCs/>
              </w:rPr>
            </w:pPr>
            <w:r>
              <w:rPr>
                <w:b/>
                <w:bCs/>
              </w:rPr>
              <w:t>Užtikrinama</w:t>
            </w:r>
            <w:r w:rsidRPr="00385807">
              <w:rPr>
                <w:b/>
                <w:bCs/>
              </w:rPr>
              <w:t xml:space="preserve"> </w:t>
            </w:r>
            <w:r>
              <w:rPr>
                <w:b/>
                <w:bCs/>
              </w:rPr>
              <w:t>ilgalaikė psichologinė pagalba</w:t>
            </w:r>
          </w:p>
          <w:p w:rsidR="004818C7" w:rsidRPr="004D3BB5" w:rsidRDefault="004818C7" w:rsidP="00DA1965">
            <w:pPr>
              <w:rPr>
                <w:b/>
                <w:bCs/>
              </w:rPr>
            </w:pPr>
            <w:r w:rsidRPr="004D3BB5">
              <w:rPr>
                <w:b/>
                <w:bCs/>
              </w:rPr>
              <w:t>Ankstyva vaikų raidos ar kitų sutrikimų identifikacija bei korekcija</w:t>
            </w:r>
          </w:p>
          <w:p w:rsidR="004818C7" w:rsidRDefault="004818C7" w:rsidP="000D71D6">
            <w:pPr>
              <w:jc w:val="both"/>
              <w:rPr>
                <w:b/>
                <w:bCs/>
              </w:rPr>
            </w:pPr>
            <w:r w:rsidRPr="00DA1965">
              <w:rPr>
                <w:b/>
                <w:bCs/>
              </w:rPr>
              <w:t>Galimybė dalyvauti ES projektuose</w:t>
            </w:r>
          </w:p>
          <w:p w:rsidR="004818C7" w:rsidRDefault="004818C7" w:rsidP="00385807">
            <w:pPr>
              <w:jc w:val="both"/>
              <w:rPr>
                <w:b/>
                <w:bCs/>
              </w:rPr>
            </w:pPr>
            <w:r w:rsidRPr="00385807">
              <w:rPr>
                <w:b/>
                <w:bCs/>
              </w:rPr>
              <w:t xml:space="preserve">Gerėja psichologo paslaugų bei kompetencijų kokybė ikimokyklinio ugdymo </w:t>
            </w:r>
            <w:r w:rsidR="00316DD3">
              <w:rPr>
                <w:b/>
                <w:bCs/>
              </w:rPr>
              <w:t>įstaigose</w:t>
            </w:r>
          </w:p>
          <w:p w:rsidR="00316DD3" w:rsidRDefault="00316DD3" w:rsidP="00385807">
            <w:pPr>
              <w:jc w:val="both"/>
              <w:rPr>
                <w:b/>
                <w:bCs/>
              </w:rPr>
            </w:pPr>
            <w:r>
              <w:rPr>
                <w:b/>
                <w:bCs/>
              </w:rPr>
              <w:t>Gerėja vaikų emocinė savijauta bei ugdymosi rezultatai suteikus pagalbą</w:t>
            </w:r>
          </w:p>
          <w:p w:rsidR="004818C7" w:rsidRPr="00DA1965" w:rsidRDefault="004818C7" w:rsidP="00385807">
            <w:pPr>
              <w:jc w:val="both"/>
              <w:rPr>
                <w:b/>
                <w:bCs/>
              </w:rPr>
            </w:pPr>
          </w:p>
        </w:tc>
        <w:tc>
          <w:tcPr>
            <w:tcW w:w="2500" w:type="pct"/>
          </w:tcPr>
          <w:p w:rsidR="004818C7" w:rsidRPr="00DA1965" w:rsidRDefault="004818C7" w:rsidP="00DA1965">
            <w:pPr>
              <w:rPr>
                <w:b/>
                <w:bCs/>
              </w:rPr>
            </w:pPr>
            <w:r w:rsidRPr="00DA1965">
              <w:rPr>
                <w:b/>
                <w:bCs/>
              </w:rPr>
              <w:lastRenderedPageBreak/>
              <w:t xml:space="preserve">Politinis, ekonominis, socialinis nesaugumas </w:t>
            </w:r>
          </w:p>
          <w:p w:rsidR="004818C7" w:rsidRPr="00DA1965" w:rsidRDefault="00CB7726" w:rsidP="00DA1965">
            <w:pPr>
              <w:rPr>
                <w:b/>
                <w:bCs/>
              </w:rPr>
            </w:pPr>
            <w:r>
              <w:rPr>
                <w:b/>
                <w:bCs/>
              </w:rPr>
              <w:t xml:space="preserve">Vaikų turinių raidos ir emocijų bei elgesio sutrikimus ir </w:t>
            </w:r>
            <w:r>
              <w:rPr>
                <w:b/>
                <w:bCs/>
              </w:rPr>
              <w:lastRenderedPageBreak/>
              <w:t>sunkumus didėjimas</w:t>
            </w:r>
          </w:p>
          <w:p w:rsidR="004818C7" w:rsidRPr="00DA1965" w:rsidRDefault="004818C7" w:rsidP="00DA1965">
            <w:pPr>
              <w:rPr>
                <w:b/>
                <w:bCs/>
              </w:rPr>
            </w:pPr>
            <w:r>
              <w:rPr>
                <w:b/>
                <w:bCs/>
              </w:rPr>
              <w:t>Nepakankamas s</w:t>
            </w:r>
            <w:r w:rsidRPr="00DA1965">
              <w:rPr>
                <w:b/>
                <w:bCs/>
              </w:rPr>
              <w:t xml:space="preserve">pecialistų </w:t>
            </w:r>
            <w:r>
              <w:rPr>
                <w:b/>
                <w:bCs/>
              </w:rPr>
              <w:t xml:space="preserve">įstaigose </w:t>
            </w:r>
            <w:r w:rsidRPr="00DA1965">
              <w:rPr>
                <w:b/>
                <w:bCs/>
              </w:rPr>
              <w:t>etatų</w:t>
            </w:r>
            <w:r>
              <w:rPr>
                <w:b/>
                <w:bCs/>
              </w:rPr>
              <w:t xml:space="preserve"> skaičius ir darbo užmokestis</w:t>
            </w:r>
            <w:r w:rsidRPr="00DA1965">
              <w:rPr>
                <w:b/>
                <w:bCs/>
              </w:rPr>
              <w:t xml:space="preserve"> </w:t>
            </w:r>
          </w:p>
          <w:p w:rsidR="004818C7" w:rsidRPr="00DA1965" w:rsidRDefault="004818C7" w:rsidP="00DA1965">
            <w:pPr>
              <w:rPr>
                <w:b/>
                <w:bCs/>
              </w:rPr>
            </w:pPr>
            <w:r w:rsidRPr="00DA1965">
              <w:rPr>
                <w:b/>
                <w:bCs/>
              </w:rPr>
              <w:t xml:space="preserve">Sunki klientų </w:t>
            </w:r>
            <w:proofErr w:type="spellStart"/>
            <w:r w:rsidRPr="00DA1965">
              <w:rPr>
                <w:b/>
                <w:bCs/>
              </w:rPr>
              <w:t>socioekonominė</w:t>
            </w:r>
            <w:proofErr w:type="spellEnd"/>
            <w:r w:rsidRPr="00DA1965">
              <w:rPr>
                <w:b/>
                <w:bCs/>
              </w:rPr>
              <w:t xml:space="preserve"> padėtis </w:t>
            </w:r>
          </w:p>
          <w:p w:rsidR="004818C7" w:rsidRPr="00DA1965" w:rsidRDefault="004818C7" w:rsidP="00DA1965">
            <w:pPr>
              <w:rPr>
                <w:b/>
                <w:bCs/>
              </w:rPr>
            </w:pPr>
            <w:r w:rsidRPr="00DA1965">
              <w:rPr>
                <w:b/>
                <w:bCs/>
              </w:rPr>
              <w:t xml:space="preserve">Visuomenės abejingumas vaiko emocinei gerovei </w:t>
            </w:r>
          </w:p>
          <w:p w:rsidR="004818C7" w:rsidRPr="00DA1965" w:rsidRDefault="004818C7" w:rsidP="00DA1965">
            <w:pPr>
              <w:rPr>
                <w:b/>
                <w:bCs/>
              </w:rPr>
            </w:pPr>
            <w:r w:rsidRPr="00DA1965">
              <w:rPr>
                <w:b/>
                <w:bCs/>
              </w:rPr>
              <w:t>Tėvų socialinės brandos stoka</w:t>
            </w:r>
            <w:r>
              <w:rPr>
                <w:b/>
                <w:bCs/>
              </w:rPr>
              <w:t xml:space="preserve">. </w:t>
            </w:r>
            <w:r w:rsidRPr="00DA1965">
              <w:rPr>
                <w:b/>
                <w:bCs/>
              </w:rPr>
              <w:t xml:space="preserve"> </w:t>
            </w:r>
            <w:r w:rsidRPr="00760D31">
              <w:rPr>
                <w:b/>
                <w:bCs/>
              </w:rPr>
              <w:t>Didėja vaikų tėvų reiklumas</w:t>
            </w:r>
            <w:r>
              <w:rPr>
                <w:b/>
                <w:bCs/>
              </w:rPr>
              <w:t xml:space="preserve"> ugdytojams </w:t>
            </w:r>
            <w:r w:rsidRPr="00760D31">
              <w:rPr>
                <w:b/>
                <w:bCs/>
              </w:rPr>
              <w:t xml:space="preserve"> ir tuo pačiu nepakankamas rūpinimasis savo va</w:t>
            </w:r>
            <w:r>
              <w:rPr>
                <w:b/>
                <w:bCs/>
              </w:rPr>
              <w:t>ikais</w:t>
            </w:r>
          </w:p>
          <w:p w:rsidR="004818C7" w:rsidRPr="00DA1965" w:rsidRDefault="004818C7" w:rsidP="00DA1965">
            <w:pPr>
              <w:rPr>
                <w:b/>
                <w:bCs/>
              </w:rPr>
            </w:pPr>
            <w:r w:rsidRPr="00DA1965">
              <w:rPr>
                <w:b/>
                <w:bCs/>
              </w:rPr>
              <w:t xml:space="preserve">Materialinių išteklių stoka </w:t>
            </w:r>
            <w:r>
              <w:rPr>
                <w:b/>
                <w:bCs/>
              </w:rPr>
              <w:t>mažina funkcijų vykdymo galimybes</w:t>
            </w:r>
            <w:r w:rsidRPr="00DA1965">
              <w:rPr>
                <w:b/>
                <w:bCs/>
              </w:rPr>
              <w:t xml:space="preserve"> </w:t>
            </w:r>
          </w:p>
          <w:p w:rsidR="004818C7" w:rsidRDefault="004818C7" w:rsidP="00DA1965">
            <w:pPr>
              <w:rPr>
                <w:b/>
                <w:bCs/>
              </w:rPr>
            </w:pPr>
            <w:r w:rsidRPr="00DA1965">
              <w:rPr>
                <w:b/>
                <w:bCs/>
              </w:rPr>
              <w:t xml:space="preserve">Nepakankamas ugdymo įstaigų vadovų </w:t>
            </w:r>
            <w:r>
              <w:rPr>
                <w:b/>
                <w:bCs/>
              </w:rPr>
              <w:t xml:space="preserve">ir pedagogų </w:t>
            </w:r>
            <w:r w:rsidRPr="00DA1965">
              <w:rPr>
                <w:b/>
                <w:bCs/>
              </w:rPr>
              <w:t xml:space="preserve">dėmesys bei kompetencija specialiojo ugdymo srityje </w:t>
            </w:r>
          </w:p>
          <w:p w:rsidR="004818C7" w:rsidRPr="004D3BB5" w:rsidRDefault="004818C7" w:rsidP="000D71D6">
            <w:pPr>
              <w:snapToGrid w:val="0"/>
              <w:rPr>
                <w:b/>
                <w:bCs/>
              </w:rPr>
            </w:pPr>
            <w:r w:rsidRPr="004D3BB5">
              <w:rPr>
                <w:b/>
                <w:bCs/>
              </w:rPr>
              <w:t xml:space="preserve">Didėjantis, vaikų turinčių emocijų ir elgesio sutrikimų skaičius, sekina pedagogus, mažėja jų motyvacija darbui su vaikais, išeikvojami dideli emociniai ir energijos resursai šių vaikų auklėjimui, todėl mažėja </w:t>
            </w:r>
            <w:r w:rsidR="00B866DE">
              <w:rPr>
                <w:b/>
                <w:bCs/>
              </w:rPr>
              <w:t>paslaugų kokybė kitiems vaikams</w:t>
            </w:r>
            <w:r w:rsidRPr="004D3BB5">
              <w:rPr>
                <w:b/>
                <w:bCs/>
              </w:rPr>
              <w:t xml:space="preserve"> Stebim</w:t>
            </w:r>
            <w:r w:rsidR="00B866DE">
              <w:rPr>
                <w:b/>
                <w:bCs/>
              </w:rPr>
              <w:t>as pedagogų perdegimo sindromas</w:t>
            </w:r>
          </w:p>
          <w:p w:rsidR="004818C7" w:rsidRPr="004D3BB5" w:rsidRDefault="004818C7" w:rsidP="000D71D6">
            <w:pPr>
              <w:snapToGrid w:val="0"/>
              <w:rPr>
                <w:b/>
                <w:bCs/>
              </w:rPr>
            </w:pPr>
            <w:r w:rsidRPr="004D3BB5">
              <w:rPr>
                <w:b/>
                <w:bCs/>
              </w:rPr>
              <w:t>Perdėti tėvų lūkesčiai, bei elgesio ir bendravimo ribų nesilaik</w:t>
            </w:r>
            <w:r w:rsidR="00CB7726">
              <w:rPr>
                <w:b/>
                <w:bCs/>
              </w:rPr>
              <w:t xml:space="preserve">ymas bendraujant su pedagogais ir specialistais, </w:t>
            </w:r>
            <w:r w:rsidRPr="004D3BB5">
              <w:rPr>
                <w:b/>
                <w:bCs/>
              </w:rPr>
              <w:t>kelia įtampą ir konfliktus tarp tėvų ir pedagogų</w:t>
            </w:r>
          </w:p>
          <w:p w:rsidR="004818C7" w:rsidRPr="00DA1965" w:rsidRDefault="004818C7" w:rsidP="00DA1965">
            <w:pPr>
              <w:rPr>
                <w:b/>
                <w:bCs/>
              </w:rPr>
            </w:pPr>
          </w:p>
        </w:tc>
      </w:tr>
    </w:tbl>
    <w:p w:rsidR="004818C7" w:rsidRDefault="004818C7" w:rsidP="00C26760">
      <w:pPr>
        <w:jc w:val="both"/>
        <w:rPr>
          <w:b/>
          <w:bCs/>
        </w:rPr>
      </w:pPr>
    </w:p>
    <w:p w:rsidR="004818C7" w:rsidRDefault="004818C7" w:rsidP="00C26760">
      <w:pPr>
        <w:jc w:val="both"/>
        <w:rPr>
          <w:b/>
          <w:bCs/>
        </w:rPr>
      </w:pPr>
    </w:p>
    <w:p w:rsidR="004818C7" w:rsidRDefault="004818C7" w:rsidP="00C26760">
      <w:pPr>
        <w:jc w:val="both"/>
        <w:rPr>
          <w:b/>
          <w:bCs/>
        </w:rPr>
      </w:pPr>
    </w:p>
    <w:p w:rsidR="004818C7" w:rsidRDefault="004818C7" w:rsidP="00C26760">
      <w:pPr>
        <w:jc w:val="both"/>
        <w:rPr>
          <w:b/>
          <w:bCs/>
        </w:rPr>
      </w:pPr>
    </w:p>
    <w:p w:rsidR="004818C7" w:rsidRPr="00F77782" w:rsidRDefault="004818C7" w:rsidP="0007010F">
      <w:pPr>
        <w:pStyle w:val="Antrat1"/>
        <w:ind w:left="0"/>
        <w:rPr>
          <w:rFonts w:ascii="Times New Roman" w:hAnsi="Times New Roman" w:cs="Times New Roman"/>
          <w:sz w:val="24"/>
          <w:szCs w:val="24"/>
        </w:rPr>
      </w:pPr>
      <w:r w:rsidRPr="00F77782">
        <w:rPr>
          <w:rFonts w:ascii="Times New Roman" w:hAnsi="Times New Roman" w:cs="Times New Roman"/>
          <w:sz w:val="24"/>
          <w:szCs w:val="24"/>
        </w:rPr>
        <w:t>IV. TIKSLŲ REALIZAVIMO PRIEMONIŲ PLANAS</w:t>
      </w:r>
    </w:p>
    <w:p w:rsidR="004818C7" w:rsidRDefault="004818C7" w:rsidP="00C26760">
      <w:pPr>
        <w:jc w:val="both"/>
        <w:rPr>
          <w:b/>
          <w:bCs/>
        </w:rPr>
      </w:pPr>
    </w:p>
    <w:p w:rsidR="004818C7" w:rsidRDefault="004818C7" w:rsidP="00C26760">
      <w:pPr>
        <w:jc w:val="both"/>
        <w:rPr>
          <w:b/>
          <w:bCs/>
        </w:rPr>
      </w:pPr>
    </w:p>
    <w:p w:rsidR="004818C7" w:rsidRPr="0058332C" w:rsidRDefault="004818C7" w:rsidP="00262314">
      <w:pPr>
        <w:ind w:firstLine="720"/>
        <w:jc w:val="both"/>
        <w:rPr>
          <w:b/>
          <w:bCs/>
        </w:rPr>
      </w:pPr>
      <w:r>
        <w:rPr>
          <w:b/>
          <w:bCs/>
        </w:rPr>
        <w:t>4</w:t>
      </w:r>
      <w:r w:rsidRPr="0058332C">
        <w:rPr>
          <w:b/>
          <w:bCs/>
        </w:rPr>
        <w:t>.1. Tikslas:</w:t>
      </w:r>
      <w:r w:rsidRPr="0058332C">
        <w:t xml:space="preserve"> </w:t>
      </w:r>
      <w:r w:rsidRPr="0058332C">
        <w:rPr>
          <w:b/>
          <w:bCs/>
        </w:rPr>
        <w:t>Specialiųjų poreikių, ugdymosi problemų turinčių asmenų ugdymosi veiksmingumo ir psichologinio atsparumo didinimas.</w:t>
      </w:r>
    </w:p>
    <w:p w:rsidR="004818C7" w:rsidRDefault="004818C7" w:rsidP="00262314">
      <w:pPr>
        <w:ind w:firstLine="720"/>
        <w:jc w:val="both"/>
      </w:pPr>
      <w:r>
        <w:rPr>
          <w:b/>
          <w:bCs/>
        </w:rPr>
        <w:t>4</w:t>
      </w:r>
      <w:r w:rsidRPr="00022109">
        <w:rPr>
          <w:b/>
          <w:bCs/>
        </w:rPr>
        <w:t>.1.1. Uždavinys:</w:t>
      </w:r>
      <w:r w:rsidRPr="00022109">
        <w:t xml:space="preserve"> </w:t>
      </w:r>
      <w:r>
        <w:t xml:space="preserve"> Surinkti duomenis apie Klaipėdos rajono ugdymo įstaigas lankančius</w:t>
      </w:r>
      <w:r w:rsidRPr="008D0324">
        <w:t xml:space="preserve">  speciali</w:t>
      </w:r>
      <w:r>
        <w:t>ųjų ugdymosi poreikių  turinčius asmenis.</w:t>
      </w:r>
      <w:r w:rsidRPr="008D0324">
        <w:t xml:space="preserve"> </w:t>
      </w:r>
      <w:r>
        <w:t xml:space="preserve"> </w:t>
      </w:r>
    </w:p>
    <w:p w:rsidR="004818C7" w:rsidRPr="008B294B" w:rsidRDefault="004818C7" w:rsidP="00C26760">
      <w:pPr>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8"/>
        <w:gridCol w:w="3064"/>
        <w:gridCol w:w="1564"/>
        <w:gridCol w:w="2162"/>
        <w:gridCol w:w="1619"/>
        <w:gridCol w:w="1621"/>
      </w:tblGrid>
      <w:tr w:rsidR="004818C7" w:rsidRPr="00AC001A">
        <w:trPr>
          <w:trHeight w:val="413"/>
        </w:trPr>
        <w:tc>
          <w:tcPr>
            <w:tcW w:w="1363" w:type="pct"/>
            <w:vMerge w:val="restart"/>
          </w:tcPr>
          <w:p w:rsidR="004818C7" w:rsidRPr="00AC001A" w:rsidRDefault="004818C7" w:rsidP="00AC001A">
            <w:pPr>
              <w:tabs>
                <w:tab w:val="left" w:pos="1180"/>
              </w:tabs>
              <w:rPr>
                <w:b/>
                <w:bCs/>
              </w:rPr>
            </w:pPr>
            <w:r w:rsidRPr="00AC001A">
              <w:rPr>
                <w:b/>
                <w:bCs/>
              </w:rPr>
              <w:t>Priemonės</w:t>
            </w:r>
          </w:p>
        </w:tc>
        <w:tc>
          <w:tcPr>
            <w:tcW w:w="1111" w:type="pct"/>
            <w:vMerge w:val="restart"/>
          </w:tcPr>
          <w:p w:rsidR="004818C7" w:rsidRPr="00AC001A" w:rsidRDefault="004818C7" w:rsidP="00AC001A">
            <w:pPr>
              <w:tabs>
                <w:tab w:val="left" w:pos="1180"/>
              </w:tabs>
              <w:rPr>
                <w:b/>
                <w:bCs/>
              </w:rPr>
            </w:pPr>
            <w:r w:rsidRPr="00AC001A">
              <w:rPr>
                <w:b/>
                <w:bCs/>
              </w:rPr>
              <w:t>Pasiekimo indikatorius</w:t>
            </w:r>
          </w:p>
          <w:p w:rsidR="004818C7" w:rsidRPr="00AC001A" w:rsidRDefault="004818C7" w:rsidP="00AC001A">
            <w:pPr>
              <w:tabs>
                <w:tab w:val="left" w:pos="1180"/>
              </w:tabs>
              <w:rPr>
                <w:b/>
                <w:bCs/>
              </w:rPr>
            </w:pPr>
            <w:r w:rsidRPr="00AC001A">
              <w:rPr>
                <w:b/>
                <w:bCs/>
              </w:rPr>
              <w:t>(sėkmės kriterijus)</w:t>
            </w:r>
          </w:p>
        </w:tc>
        <w:tc>
          <w:tcPr>
            <w:tcW w:w="567" w:type="pct"/>
            <w:vMerge w:val="restart"/>
          </w:tcPr>
          <w:p w:rsidR="004818C7" w:rsidRPr="00AC001A" w:rsidRDefault="004818C7" w:rsidP="00AC001A">
            <w:pPr>
              <w:tabs>
                <w:tab w:val="left" w:pos="1180"/>
              </w:tabs>
              <w:rPr>
                <w:b/>
                <w:bCs/>
              </w:rPr>
            </w:pPr>
            <w:r w:rsidRPr="00AC001A">
              <w:rPr>
                <w:b/>
                <w:bCs/>
              </w:rPr>
              <w:t>Planuojamas pasiekimo laikas</w:t>
            </w:r>
          </w:p>
        </w:tc>
        <w:tc>
          <w:tcPr>
            <w:tcW w:w="784" w:type="pct"/>
            <w:vMerge w:val="restart"/>
          </w:tcPr>
          <w:p w:rsidR="004818C7" w:rsidRPr="00AC001A" w:rsidRDefault="004818C7" w:rsidP="00AC001A">
            <w:pPr>
              <w:tabs>
                <w:tab w:val="left" w:pos="1180"/>
              </w:tabs>
              <w:rPr>
                <w:b/>
                <w:bCs/>
              </w:rPr>
            </w:pPr>
            <w:r w:rsidRPr="00AC001A">
              <w:rPr>
                <w:b/>
                <w:bCs/>
              </w:rPr>
              <w:t>Atsakingas asmuo</w:t>
            </w:r>
          </w:p>
        </w:tc>
        <w:tc>
          <w:tcPr>
            <w:tcW w:w="1175" w:type="pct"/>
            <w:gridSpan w:val="2"/>
          </w:tcPr>
          <w:p w:rsidR="004818C7" w:rsidRPr="00AC001A" w:rsidRDefault="004818C7" w:rsidP="00AC001A">
            <w:pPr>
              <w:tabs>
                <w:tab w:val="left" w:pos="1180"/>
              </w:tabs>
              <w:rPr>
                <w:b/>
                <w:bCs/>
              </w:rPr>
            </w:pPr>
            <w:r>
              <w:rPr>
                <w:b/>
                <w:bCs/>
              </w:rPr>
              <w:t>Finansavimo šaltiniai</w:t>
            </w:r>
          </w:p>
        </w:tc>
      </w:tr>
      <w:tr w:rsidR="004818C7" w:rsidRPr="00AC001A">
        <w:trPr>
          <w:trHeight w:val="412"/>
        </w:trPr>
        <w:tc>
          <w:tcPr>
            <w:tcW w:w="1363" w:type="pct"/>
            <w:vMerge/>
          </w:tcPr>
          <w:p w:rsidR="004818C7" w:rsidRPr="00AC001A" w:rsidRDefault="004818C7" w:rsidP="00AC001A">
            <w:pPr>
              <w:tabs>
                <w:tab w:val="left" w:pos="1180"/>
              </w:tabs>
              <w:rPr>
                <w:b/>
                <w:bCs/>
              </w:rPr>
            </w:pPr>
          </w:p>
        </w:tc>
        <w:tc>
          <w:tcPr>
            <w:tcW w:w="1111" w:type="pct"/>
            <w:vMerge/>
          </w:tcPr>
          <w:p w:rsidR="004818C7" w:rsidRPr="00AC001A" w:rsidRDefault="004818C7" w:rsidP="00AC001A">
            <w:pPr>
              <w:tabs>
                <w:tab w:val="left" w:pos="1180"/>
              </w:tabs>
              <w:rPr>
                <w:b/>
                <w:bCs/>
              </w:rPr>
            </w:pPr>
          </w:p>
        </w:tc>
        <w:tc>
          <w:tcPr>
            <w:tcW w:w="567" w:type="pct"/>
            <w:vMerge/>
          </w:tcPr>
          <w:p w:rsidR="004818C7" w:rsidRPr="00AC001A" w:rsidRDefault="004818C7" w:rsidP="00AC001A">
            <w:pPr>
              <w:tabs>
                <w:tab w:val="left" w:pos="1180"/>
              </w:tabs>
              <w:rPr>
                <w:b/>
                <w:bCs/>
              </w:rPr>
            </w:pPr>
          </w:p>
        </w:tc>
        <w:tc>
          <w:tcPr>
            <w:tcW w:w="784" w:type="pct"/>
            <w:vMerge/>
          </w:tcPr>
          <w:p w:rsidR="004818C7" w:rsidRPr="00AC001A" w:rsidRDefault="004818C7" w:rsidP="00AC001A">
            <w:pPr>
              <w:tabs>
                <w:tab w:val="left" w:pos="1180"/>
              </w:tabs>
              <w:rPr>
                <w:b/>
                <w:bCs/>
              </w:rPr>
            </w:pPr>
          </w:p>
        </w:tc>
        <w:tc>
          <w:tcPr>
            <w:tcW w:w="587" w:type="pct"/>
          </w:tcPr>
          <w:p w:rsidR="004818C7" w:rsidRPr="00AC001A" w:rsidRDefault="004818C7" w:rsidP="00AC001A">
            <w:pPr>
              <w:tabs>
                <w:tab w:val="left" w:pos="1180"/>
              </w:tabs>
              <w:rPr>
                <w:b/>
                <w:bCs/>
              </w:rPr>
            </w:pPr>
            <w:r>
              <w:rPr>
                <w:b/>
                <w:bCs/>
              </w:rPr>
              <w:t>Savivaldybės lėšos</w:t>
            </w:r>
          </w:p>
        </w:tc>
        <w:tc>
          <w:tcPr>
            <w:tcW w:w="588" w:type="pct"/>
          </w:tcPr>
          <w:p w:rsidR="004818C7" w:rsidRPr="00AC001A" w:rsidRDefault="004818C7" w:rsidP="00AC001A">
            <w:pPr>
              <w:tabs>
                <w:tab w:val="left" w:pos="1180"/>
              </w:tabs>
              <w:rPr>
                <w:b/>
                <w:bCs/>
              </w:rPr>
            </w:pPr>
            <w:r>
              <w:rPr>
                <w:b/>
                <w:bCs/>
              </w:rPr>
              <w:t>Kitos lėšos</w:t>
            </w:r>
          </w:p>
        </w:tc>
      </w:tr>
      <w:tr w:rsidR="004818C7" w:rsidRPr="00AC001A">
        <w:tc>
          <w:tcPr>
            <w:tcW w:w="1363" w:type="pct"/>
          </w:tcPr>
          <w:p w:rsidR="004818C7" w:rsidRDefault="004818C7" w:rsidP="0007010F">
            <w:pPr>
              <w:tabs>
                <w:tab w:val="left" w:pos="1180"/>
              </w:tabs>
            </w:pPr>
            <w:r>
              <w:lastRenderedPageBreak/>
              <w:t xml:space="preserve">Tikrinti SUP turinčių vaikų  sąrašus, juos koreguoti, patvirtinti, paruošti statistinę informacijos išraišką, teikti rekomendacijas dėl dokumentacijos </w:t>
            </w:r>
            <w:r w:rsidR="00F004A4">
              <w:t xml:space="preserve">vedimo </w:t>
            </w:r>
            <w:r>
              <w:t xml:space="preserve">ir asmenų  vertinimo  ir kt. </w:t>
            </w:r>
          </w:p>
          <w:p w:rsidR="004818C7" w:rsidRPr="00AC001A" w:rsidRDefault="004818C7" w:rsidP="0007010F">
            <w:pPr>
              <w:tabs>
                <w:tab w:val="left" w:pos="1180"/>
              </w:tabs>
              <w:rPr>
                <w:b/>
                <w:bCs/>
              </w:rPr>
            </w:pPr>
            <w:r>
              <w:t>Kartu su Švietimo skyriaus specialistais atlikti pagalbos, spec. poreikių turintiems vaikams, kokybės analizę įstaigose.</w:t>
            </w:r>
          </w:p>
        </w:tc>
        <w:tc>
          <w:tcPr>
            <w:tcW w:w="1111" w:type="pct"/>
          </w:tcPr>
          <w:p w:rsidR="004818C7" w:rsidRPr="00AC001A" w:rsidRDefault="004818C7" w:rsidP="00F004A4">
            <w:pPr>
              <w:tabs>
                <w:tab w:val="left" w:pos="1180"/>
              </w:tabs>
              <w:rPr>
                <w:b/>
                <w:bCs/>
              </w:rPr>
            </w:pPr>
            <w:r>
              <w:t>Bus surinkta informaciją, patvirtinti sąrašai dėl pagalbos suteikimo  specialiuosius ugdymosi poreikius turintiems asmenims Klaipėdos rajono ugdymo įstaigose. Bus sukaupta, išanalizuota ir įvertinta informacija apie Klaipėdos rajone gyvenančius specialiųjų ugdymosi poreikių, asmenybės ir ugdymosi problemų turinčius asmenis, jų problemas, ugdymo organizavimą, aplinkos pritaikymą bei specialiosios pedagoginės ir</w:t>
            </w:r>
            <w:r w:rsidR="00AA23CD">
              <w:t xml:space="preserve"> </w:t>
            </w:r>
            <w:r>
              <w:t>/</w:t>
            </w:r>
            <w:r w:rsidR="00AA23CD">
              <w:t xml:space="preserve"> </w:t>
            </w:r>
            <w:r>
              <w:t>ar psichologinės pagalbos teikimo veiksmingumą.</w:t>
            </w:r>
          </w:p>
        </w:tc>
        <w:tc>
          <w:tcPr>
            <w:tcW w:w="567" w:type="pct"/>
          </w:tcPr>
          <w:p w:rsidR="004818C7" w:rsidRPr="00AC001A" w:rsidRDefault="00F004A4" w:rsidP="0007010F">
            <w:pPr>
              <w:tabs>
                <w:tab w:val="left" w:pos="1180"/>
              </w:tabs>
              <w:rPr>
                <w:b/>
                <w:bCs/>
              </w:rPr>
            </w:pPr>
            <w:r>
              <w:t>2020</w:t>
            </w:r>
            <w:r w:rsidR="004818C7" w:rsidRPr="00171B25">
              <w:t>-09</w:t>
            </w:r>
          </w:p>
        </w:tc>
        <w:tc>
          <w:tcPr>
            <w:tcW w:w="784" w:type="pct"/>
          </w:tcPr>
          <w:p w:rsidR="004818C7" w:rsidRDefault="004818C7" w:rsidP="0007010F">
            <w:pPr>
              <w:tabs>
                <w:tab w:val="left" w:pos="1180"/>
              </w:tabs>
            </w:pPr>
            <w:r>
              <w:t xml:space="preserve">J. Narkevič,    </w:t>
            </w:r>
          </w:p>
          <w:p w:rsidR="00F004A4" w:rsidRDefault="004818C7" w:rsidP="0007010F">
            <w:pPr>
              <w:tabs>
                <w:tab w:val="left" w:pos="1180"/>
              </w:tabs>
            </w:pPr>
            <w:r>
              <w:t>S. Zumbrickienė,              V. Vaišvilaitė</w:t>
            </w:r>
            <w:r w:rsidR="00F004A4">
              <w:t>,</w:t>
            </w:r>
          </w:p>
          <w:p w:rsidR="00F004A4" w:rsidRDefault="004818C7" w:rsidP="0007010F">
            <w:pPr>
              <w:tabs>
                <w:tab w:val="left" w:pos="1180"/>
              </w:tabs>
            </w:pPr>
            <w:r>
              <w:t xml:space="preserve">V. Daugėlienė,      V. Varnelytė, </w:t>
            </w:r>
          </w:p>
          <w:p w:rsidR="004818C7" w:rsidRDefault="004818C7" w:rsidP="0007010F">
            <w:pPr>
              <w:tabs>
                <w:tab w:val="left" w:pos="1180"/>
              </w:tabs>
            </w:pPr>
            <w:r>
              <w:t>I. Krikščiūnienė,</w:t>
            </w:r>
          </w:p>
          <w:p w:rsidR="004818C7" w:rsidRDefault="004818C7" w:rsidP="0007010F">
            <w:pPr>
              <w:tabs>
                <w:tab w:val="left" w:pos="1180"/>
              </w:tabs>
            </w:pPr>
            <w:r>
              <w:t xml:space="preserve">R. Ignatjevienė, </w:t>
            </w:r>
          </w:p>
          <w:p w:rsidR="004818C7" w:rsidRDefault="004818C7" w:rsidP="0007010F">
            <w:pPr>
              <w:tabs>
                <w:tab w:val="left" w:pos="1180"/>
              </w:tabs>
            </w:pPr>
            <w:r>
              <w:t>S. Anuškevičienė, E. Strazdauskienė,</w:t>
            </w:r>
          </w:p>
          <w:p w:rsidR="00F004A4" w:rsidRDefault="004818C7" w:rsidP="00F004A4">
            <w:pPr>
              <w:tabs>
                <w:tab w:val="left" w:pos="1180"/>
              </w:tabs>
            </w:pPr>
            <w:r>
              <w:t>K. T</w:t>
            </w:r>
            <w:r w:rsidR="00F77782">
              <w:t>oma</w:t>
            </w:r>
            <w:r w:rsidR="00F004A4">
              <w:t>saitė</w:t>
            </w:r>
          </w:p>
          <w:p w:rsidR="004818C7" w:rsidRDefault="004818C7" w:rsidP="00F004A4">
            <w:pPr>
              <w:tabs>
                <w:tab w:val="left" w:pos="1180"/>
              </w:tabs>
            </w:pPr>
            <w:r>
              <w:t>D. Adakauskienė</w:t>
            </w:r>
          </w:p>
        </w:tc>
        <w:tc>
          <w:tcPr>
            <w:tcW w:w="587" w:type="pct"/>
          </w:tcPr>
          <w:p w:rsidR="004818C7" w:rsidRPr="00AC001A" w:rsidRDefault="004818C7" w:rsidP="0007010F">
            <w:pPr>
              <w:tabs>
                <w:tab w:val="left" w:pos="1180"/>
              </w:tabs>
              <w:rPr>
                <w:b/>
                <w:bCs/>
              </w:rPr>
            </w:pPr>
          </w:p>
        </w:tc>
        <w:tc>
          <w:tcPr>
            <w:tcW w:w="588" w:type="pct"/>
          </w:tcPr>
          <w:p w:rsidR="004818C7" w:rsidRPr="00AC001A" w:rsidRDefault="004818C7" w:rsidP="0007010F">
            <w:pPr>
              <w:tabs>
                <w:tab w:val="left" w:pos="1180"/>
              </w:tabs>
              <w:rPr>
                <w:b/>
                <w:bCs/>
              </w:rPr>
            </w:pPr>
          </w:p>
        </w:tc>
      </w:tr>
    </w:tbl>
    <w:p w:rsidR="004818C7" w:rsidRDefault="004818C7" w:rsidP="0007010F">
      <w:pPr>
        <w:ind w:left="-360"/>
        <w:rPr>
          <w:b/>
          <w:bCs/>
        </w:rPr>
      </w:pPr>
      <w:r>
        <w:rPr>
          <w:b/>
          <w:bCs/>
        </w:rPr>
        <w:t xml:space="preserve">   </w:t>
      </w:r>
    </w:p>
    <w:p w:rsidR="004818C7" w:rsidRDefault="004818C7" w:rsidP="00B9193B">
      <w:pPr>
        <w:jc w:val="both"/>
        <w:rPr>
          <w:b/>
          <w:bCs/>
        </w:rPr>
      </w:pPr>
    </w:p>
    <w:p w:rsidR="004818C7" w:rsidRPr="003B1911" w:rsidRDefault="004818C7" w:rsidP="00F105F9">
      <w:pPr>
        <w:widowControl w:val="0"/>
        <w:suppressAutoHyphens/>
        <w:ind w:firstLine="709"/>
        <w:jc w:val="both"/>
        <w:rPr>
          <w:color w:val="000000"/>
        </w:rPr>
      </w:pPr>
      <w:r>
        <w:rPr>
          <w:b/>
          <w:bCs/>
        </w:rPr>
        <w:t>4</w:t>
      </w:r>
      <w:r w:rsidRPr="00575F8B">
        <w:rPr>
          <w:b/>
          <w:bCs/>
        </w:rPr>
        <w:t>.1.2.</w:t>
      </w:r>
      <w:r w:rsidRPr="00344E49">
        <w:rPr>
          <w:b/>
          <w:bCs/>
        </w:rPr>
        <w:t xml:space="preserve"> </w:t>
      </w:r>
      <w:r w:rsidRPr="00022109">
        <w:rPr>
          <w:b/>
          <w:bCs/>
        </w:rPr>
        <w:t>Uždavinys</w:t>
      </w:r>
      <w:r>
        <w:rPr>
          <w:b/>
          <w:bCs/>
        </w:rPr>
        <w:t>:</w:t>
      </w:r>
      <w:r>
        <w:rPr>
          <w:sz w:val="28"/>
          <w:szCs w:val="28"/>
        </w:rPr>
        <w:t xml:space="preserve"> </w:t>
      </w:r>
      <w:r w:rsidRPr="003B1911">
        <w:rPr>
          <w:color w:val="000000"/>
        </w:rPr>
        <w:t>Įvertinti asmens mokymosi sunkumus, raidos ypatumus bei sutrikimus, pedagogines, psichologines asmenybės ir ugdymosi problemas, mokinio (vaiko) specialiuosius ugdymosi poreikius pedagoginiu, psichologiniu, medicininiu ir socialiniu pedagoginiu aspektais, nustatyti vaiko brandumą mokyklai, prireikus, skirti</w:t>
      </w:r>
      <w:r>
        <w:rPr>
          <w:color w:val="000000"/>
        </w:rPr>
        <w:t xml:space="preserve"> specialųjį ugdymąsi</w:t>
      </w:r>
      <w:r w:rsidRPr="003B1911">
        <w:rPr>
          <w:color w:val="000000"/>
        </w:rPr>
        <w:t>.</w:t>
      </w:r>
    </w:p>
    <w:p w:rsidR="004818C7" w:rsidRPr="003B1911" w:rsidRDefault="004818C7" w:rsidP="00EC1C8F">
      <w:pPr>
        <w:ind w:left="720"/>
        <w:jc w:val="both"/>
      </w:pPr>
    </w:p>
    <w:p w:rsidR="004818C7" w:rsidRDefault="004818C7" w:rsidP="00B9193B">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6"/>
        <w:gridCol w:w="1566"/>
        <w:gridCol w:w="2159"/>
        <w:gridCol w:w="1619"/>
        <w:gridCol w:w="1619"/>
      </w:tblGrid>
      <w:tr w:rsidR="004818C7" w:rsidRPr="00AC001A">
        <w:trPr>
          <w:trHeight w:val="413"/>
        </w:trPr>
        <w:tc>
          <w:tcPr>
            <w:tcW w:w="1363" w:type="pct"/>
            <w:vMerge w:val="restart"/>
          </w:tcPr>
          <w:p w:rsidR="004818C7" w:rsidRPr="00AC001A" w:rsidRDefault="004818C7" w:rsidP="00AC001A">
            <w:pPr>
              <w:tabs>
                <w:tab w:val="left" w:pos="1180"/>
              </w:tabs>
              <w:rPr>
                <w:b/>
                <w:bCs/>
              </w:rPr>
            </w:pPr>
            <w:r w:rsidRPr="00AC001A">
              <w:rPr>
                <w:b/>
                <w:bCs/>
              </w:rPr>
              <w:t>Priemonės</w:t>
            </w:r>
          </w:p>
        </w:tc>
        <w:tc>
          <w:tcPr>
            <w:tcW w:w="1112" w:type="pct"/>
            <w:vMerge w:val="restart"/>
          </w:tcPr>
          <w:p w:rsidR="004818C7" w:rsidRPr="00AC001A" w:rsidRDefault="004818C7" w:rsidP="00AC001A">
            <w:pPr>
              <w:tabs>
                <w:tab w:val="left" w:pos="1180"/>
              </w:tabs>
              <w:rPr>
                <w:b/>
                <w:bCs/>
              </w:rPr>
            </w:pPr>
            <w:r w:rsidRPr="00AC001A">
              <w:rPr>
                <w:b/>
                <w:bCs/>
              </w:rPr>
              <w:t>Pasiekimo indikatorius</w:t>
            </w:r>
          </w:p>
          <w:p w:rsidR="004818C7" w:rsidRPr="00AC001A" w:rsidRDefault="004818C7" w:rsidP="00AC001A">
            <w:pPr>
              <w:tabs>
                <w:tab w:val="left" w:pos="1180"/>
              </w:tabs>
              <w:rPr>
                <w:b/>
                <w:bCs/>
              </w:rPr>
            </w:pPr>
            <w:r w:rsidRPr="00AC001A">
              <w:rPr>
                <w:b/>
                <w:bCs/>
              </w:rPr>
              <w:t>(sėkmės kriterijus)</w:t>
            </w:r>
          </w:p>
        </w:tc>
        <w:tc>
          <w:tcPr>
            <w:tcW w:w="568" w:type="pct"/>
            <w:vMerge w:val="restart"/>
          </w:tcPr>
          <w:p w:rsidR="004818C7" w:rsidRPr="00AC001A" w:rsidRDefault="004818C7" w:rsidP="00AC001A">
            <w:pPr>
              <w:tabs>
                <w:tab w:val="left" w:pos="1180"/>
              </w:tabs>
              <w:rPr>
                <w:b/>
                <w:bCs/>
              </w:rPr>
            </w:pPr>
            <w:r w:rsidRPr="00AC001A">
              <w:rPr>
                <w:b/>
                <w:bCs/>
              </w:rPr>
              <w:t>Planuojamas pasiekimo laikas</w:t>
            </w:r>
          </w:p>
        </w:tc>
        <w:tc>
          <w:tcPr>
            <w:tcW w:w="783" w:type="pct"/>
            <w:vMerge w:val="restart"/>
          </w:tcPr>
          <w:p w:rsidR="004818C7" w:rsidRPr="00AC001A" w:rsidRDefault="004818C7" w:rsidP="00AC001A">
            <w:pPr>
              <w:tabs>
                <w:tab w:val="left" w:pos="1180"/>
              </w:tabs>
              <w:rPr>
                <w:b/>
                <w:bCs/>
              </w:rPr>
            </w:pPr>
            <w:r w:rsidRPr="00AC001A">
              <w:rPr>
                <w:b/>
                <w:bCs/>
              </w:rPr>
              <w:t>Atsakingas asmuo</w:t>
            </w:r>
          </w:p>
        </w:tc>
        <w:tc>
          <w:tcPr>
            <w:tcW w:w="1174" w:type="pct"/>
            <w:gridSpan w:val="2"/>
          </w:tcPr>
          <w:p w:rsidR="004818C7" w:rsidRPr="00AC001A" w:rsidRDefault="004818C7" w:rsidP="00AC001A">
            <w:pPr>
              <w:tabs>
                <w:tab w:val="left" w:pos="1180"/>
              </w:tabs>
              <w:rPr>
                <w:b/>
                <w:bCs/>
              </w:rPr>
            </w:pPr>
            <w:r>
              <w:rPr>
                <w:b/>
                <w:bCs/>
              </w:rPr>
              <w:t>Finansavimo šaltiniai</w:t>
            </w:r>
          </w:p>
        </w:tc>
      </w:tr>
      <w:tr w:rsidR="004818C7" w:rsidRPr="00AC001A">
        <w:trPr>
          <w:trHeight w:val="412"/>
        </w:trPr>
        <w:tc>
          <w:tcPr>
            <w:tcW w:w="1363" w:type="pct"/>
            <w:vMerge/>
          </w:tcPr>
          <w:p w:rsidR="004818C7" w:rsidRPr="00AC001A" w:rsidRDefault="004818C7" w:rsidP="00AC001A">
            <w:pPr>
              <w:tabs>
                <w:tab w:val="left" w:pos="1180"/>
              </w:tabs>
              <w:rPr>
                <w:b/>
                <w:bCs/>
              </w:rPr>
            </w:pPr>
          </w:p>
        </w:tc>
        <w:tc>
          <w:tcPr>
            <w:tcW w:w="1112" w:type="pct"/>
            <w:vMerge/>
          </w:tcPr>
          <w:p w:rsidR="004818C7" w:rsidRPr="00AC001A" w:rsidRDefault="004818C7" w:rsidP="00AC001A">
            <w:pPr>
              <w:tabs>
                <w:tab w:val="left" w:pos="1180"/>
              </w:tabs>
              <w:rPr>
                <w:b/>
                <w:bCs/>
              </w:rPr>
            </w:pPr>
          </w:p>
        </w:tc>
        <w:tc>
          <w:tcPr>
            <w:tcW w:w="568" w:type="pct"/>
            <w:vMerge/>
          </w:tcPr>
          <w:p w:rsidR="004818C7" w:rsidRPr="00AC001A" w:rsidRDefault="004818C7" w:rsidP="00AC001A">
            <w:pPr>
              <w:tabs>
                <w:tab w:val="left" w:pos="1180"/>
              </w:tabs>
              <w:rPr>
                <w:b/>
                <w:bCs/>
              </w:rPr>
            </w:pPr>
          </w:p>
        </w:tc>
        <w:tc>
          <w:tcPr>
            <w:tcW w:w="783" w:type="pct"/>
            <w:vMerge/>
          </w:tcPr>
          <w:p w:rsidR="004818C7" w:rsidRPr="00AC001A" w:rsidRDefault="004818C7" w:rsidP="00AC001A">
            <w:pPr>
              <w:tabs>
                <w:tab w:val="left" w:pos="1180"/>
              </w:tabs>
              <w:rPr>
                <w:b/>
                <w:bCs/>
              </w:rPr>
            </w:pPr>
          </w:p>
        </w:tc>
        <w:tc>
          <w:tcPr>
            <w:tcW w:w="587" w:type="pct"/>
          </w:tcPr>
          <w:p w:rsidR="004818C7" w:rsidRPr="00AC001A" w:rsidRDefault="004818C7" w:rsidP="00AC001A">
            <w:pPr>
              <w:tabs>
                <w:tab w:val="left" w:pos="1180"/>
              </w:tabs>
              <w:rPr>
                <w:b/>
                <w:bCs/>
              </w:rPr>
            </w:pPr>
            <w:r>
              <w:rPr>
                <w:b/>
                <w:bCs/>
              </w:rPr>
              <w:t>Savivaldybės lėšos</w:t>
            </w:r>
          </w:p>
        </w:tc>
        <w:tc>
          <w:tcPr>
            <w:tcW w:w="587" w:type="pct"/>
          </w:tcPr>
          <w:p w:rsidR="004818C7" w:rsidRPr="00AC001A" w:rsidRDefault="004818C7" w:rsidP="00AC001A">
            <w:pPr>
              <w:tabs>
                <w:tab w:val="left" w:pos="1180"/>
              </w:tabs>
              <w:rPr>
                <w:b/>
                <w:bCs/>
              </w:rPr>
            </w:pPr>
            <w:r>
              <w:rPr>
                <w:b/>
                <w:bCs/>
              </w:rPr>
              <w:t>Kitos lėšos</w:t>
            </w:r>
          </w:p>
        </w:tc>
      </w:tr>
      <w:tr w:rsidR="004818C7" w:rsidRPr="00AC001A">
        <w:tc>
          <w:tcPr>
            <w:tcW w:w="1363" w:type="pct"/>
          </w:tcPr>
          <w:p w:rsidR="004818C7" w:rsidRDefault="004818C7" w:rsidP="0007010F">
            <w:r>
              <w:t xml:space="preserve">1. Atlikti asmenų gebėjimų psichologinius ir pedagoginius tyrimus. </w:t>
            </w:r>
          </w:p>
          <w:p w:rsidR="004818C7" w:rsidRDefault="004818C7" w:rsidP="0007010F">
            <w:r>
              <w:t xml:space="preserve">2. Ruošti  rekomendacijas </w:t>
            </w:r>
          </w:p>
          <w:p w:rsidR="004818C7" w:rsidRDefault="004818C7" w:rsidP="0007010F">
            <w:pPr>
              <w:tabs>
                <w:tab w:val="left" w:pos="1180"/>
              </w:tabs>
            </w:pPr>
            <w:r>
              <w:t>dėl tolimesnio  asmenų ugdymo.</w:t>
            </w:r>
          </w:p>
          <w:p w:rsidR="004818C7" w:rsidRPr="00AC001A" w:rsidRDefault="004818C7" w:rsidP="0007010F">
            <w:pPr>
              <w:tabs>
                <w:tab w:val="left" w:pos="1180"/>
              </w:tabs>
              <w:rPr>
                <w:b/>
                <w:bCs/>
              </w:rPr>
            </w:pPr>
          </w:p>
        </w:tc>
        <w:tc>
          <w:tcPr>
            <w:tcW w:w="1112" w:type="pct"/>
          </w:tcPr>
          <w:p w:rsidR="004818C7" w:rsidRPr="00AC001A" w:rsidRDefault="004818C7" w:rsidP="0007010F">
            <w:pPr>
              <w:tabs>
                <w:tab w:val="left" w:pos="1180"/>
              </w:tabs>
              <w:rPr>
                <w:b/>
                <w:bCs/>
              </w:rPr>
            </w:pPr>
            <w:r>
              <w:lastRenderedPageBreak/>
              <w:t xml:space="preserve">Bus įvertinti asmenų mokymosi gebėjimai, raidos ypatumai. Specialistai rekomenduos skirti optimalią ugdymo vietą ir formą, būdus </w:t>
            </w:r>
            <w:r>
              <w:lastRenderedPageBreak/>
              <w:t>ir metodus, prireikus rekomenduos teikti specialiąją pedagoginę, psichologinę, socialinę pedagoginę ir specialiąją pagalbą.</w:t>
            </w:r>
          </w:p>
        </w:tc>
        <w:tc>
          <w:tcPr>
            <w:tcW w:w="568" w:type="pct"/>
          </w:tcPr>
          <w:p w:rsidR="004818C7" w:rsidRPr="00AC001A" w:rsidRDefault="004818C7" w:rsidP="0007010F">
            <w:pPr>
              <w:tabs>
                <w:tab w:val="left" w:pos="1180"/>
              </w:tabs>
              <w:rPr>
                <w:b/>
                <w:bCs/>
              </w:rPr>
            </w:pPr>
            <w:r w:rsidRPr="000B3F5A">
              <w:lastRenderedPageBreak/>
              <w:t>Nuolat</w:t>
            </w:r>
          </w:p>
        </w:tc>
        <w:tc>
          <w:tcPr>
            <w:tcW w:w="783" w:type="pct"/>
          </w:tcPr>
          <w:p w:rsidR="00F004A4" w:rsidRDefault="00F004A4" w:rsidP="00F004A4">
            <w:pPr>
              <w:tabs>
                <w:tab w:val="left" w:pos="1180"/>
              </w:tabs>
            </w:pPr>
            <w:r>
              <w:t xml:space="preserve">J. Narkevič,    </w:t>
            </w:r>
          </w:p>
          <w:p w:rsidR="00F004A4" w:rsidRDefault="00F004A4" w:rsidP="00F004A4">
            <w:pPr>
              <w:tabs>
                <w:tab w:val="left" w:pos="1180"/>
              </w:tabs>
            </w:pPr>
            <w:r>
              <w:t>S. Zumbrickienė,              V. Vaišvilaitė,</w:t>
            </w:r>
          </w:p>
          <w:p w:rsidR="00F004A4" w:rsidRDefault="00F004A4" w:rsidP="00F004A4">
            <w:pPr>
              <w:tabs>
                <w:tab w:val="left" w:pos="1180"/>
              </w:tabs>
            </w:pPr>
            <w:r>
              <w:t xml:space="preserve">V. Daugėlienė,      V. Varnelytė, </w:t>
            </w:r>
          </w:p>
          <w:p w:rsidR="00F004A4" w:rsidRDefault="00F004A4" w:rsidP="00F004A4">
            <w:pPr>
              <w:tabs>
                <w:tab w:val="left" w:pos="1180"/>
              </w:tabs>
            </w:pPr>
            <w:r>
              <w:lastRenderedPageBreak/>
              <w:t>I. Krikščiūnienė,</w:t>
            </w:r>
          </w:p>
          <w:p w:rsidR="00F004A4" w:rsidRDefault="00F004A4" w:rsidP="00F004A4">
            <w:pPr>
              <w:tabs>
                <w:tab w:val="left" w:pos="1180"/>
              </w:tabs>
            </w:pPr>
            <w:r>
              <w:t xml:space="preserve">R. Ignatjevienė, </w:t>
            </w:r>
          </w:p>
          <w:p w:rsidR="00F004A4" w:rsidRDefault="00F004A4" w:rsidP="00F004A4">
            <w:pPr>
              <w:tabs>
                <w:tab w:val="left" w:pos="1180"/>
              </w:tabs>
            </w:pPr>
            <w:r>
              <w:t>S. Anuškevičienė, E. Strazdauskienė,</w:t>
            </w:r>
          </w:p>
          <w:p w:rsidR="00F004A4" w:rsidRDefault="00F004A4" w:rsidP="00F004A4">
            <w:pPr>
              <w:tabs>
                <w:tab w:val="left" w:pos="1180"/>
              </w:tabs>
            </w:pPr>
            <w:r>
              <w:t>K. Tomasaitė</w:t>
            </w:r>
          </w:p>
          <w:p w:rsidR="004818C7" w:rsidRDefault="00F004A4" w:rsidP="00F004A4">
            <w:pPr>
              <w:tabs>
                <w:tab w:val="left" w:pos="1180"/>
              </w:tabs>
            </w:pPr>
            <w:r>
              <w:t>D. Adakauskienė</w:t>
            </w:r>
          </w:p>
        </w:tc>
        <w:tc>
          <w:tcPr>
            <w:tcW w:w="587" w:type="pct"/>
          </w:tcPr>
          <w:p w:rsidR="004818C7" w:rsidRPr="00AC001A" w:rsidRDefault="004818C7" w:rsidP="0007010F">
            <w:pPr>
              <w:tabs>
                <w:tab w:val="left" w:pos="1180"/>
              </w:tabs>
              <w:rPr>
                <w:b/>
                <w:bCs/>
              </w:rPr>
            </w:pPr>
            <w:r>
              <w:lastRenderedPageBreak/>
              <w:t xml:space="preserve"> </w:t>
            </w:r>
          </w:p>
        </w:tc>
        <w:tc>
          <w:tcPr>
            <w:tcW w:w="587" w:type="pct"/>
          </w:tcPr>
          <w:p w:rsidR="004818C7" w:rsidRPr="00AC001A" w:rsidRDefault="004818C7" w:rsidP="0007010F">
            <w:pPr>
              <w:tabs>
                <w:tab w:val="left" w:pos="1180"/>
              </w:tabs>
              <w:rPr>
                <w:b/>
                <w:bCs/>
              </w:rPr>
            </w:pPr>
          </w:p>
        </w:tc>
      </w:tr>
    </w:tbl>
    <w:p w:rsidR="004818C7" w:rsidRDefault="004818C7" w:rsidP="00C26760">
      <w:pPr>
        <w:jc w:val="both"/>
      </w:pPr>
    </w:p>
    <w:p w:rsidR="004818C7" w:rsidRDefault="004818C7" w:rsidP="00C26760">
      <w:pPr>
        <w:jc w:val="both"/>
      </w:pPr>
    </w:p>
    <w:p w:rsidR="004818C7" w:rsidRDefault="004818C7" w:rsidP="00262314">
      <w:pPr>
        <w:ind w:firstLine="720"/>
        <w:jc w:val="both"/>
        <w:rPr>
          <w:b/>
          <w:bCs/>
        </w:rPr>
      </w:pPr>
      <w:r>
        <w:rPr>
          <w:b/>
          <w:bCs/>
        </w:rPr>
        <w:t>4</w:t>
      </w:r>
      <w:r w:rsidRPr="0058332C">
        <w:rPr>
          <w:b/>
          <w:bCs/>
        </w:rPr>
        <w:t>.2. Tikslas:</w:t>
      </w:r>
      <w:r w:rsidRPr="0058332C">
        <w:t xml:space="preserve"> </w:t>
      </w:r>
      <w:r w:rsidRPr="0058332C">
        <w:rPr>
          <w:b/>
          <w:bCs/>
        </w:rPr>
        <w:t xml:space="preserve">Pagalbos  mokiniams, tėvams (globėjams, rūpintojams), </w:t>
      </w:r>
      <w:r>
        <w:rPr>
          <w:b/>
          <w:bCs/>
        </w:rPr>
        <w:t xml:space="preserve">pedagogams, specialistams </w:t>
      </w:r>
      <w:r w:rsidRPr="0058332C">
        <w:rPr>
          <w:b/>
          <w:bCs/>
        </w:rPr>
        <w:t xml:space="preserve">ir </w:t>
      </w:r>
      <w:r>
        <w:rPr>
          <w:b/>
          <w:bCs/>
        </w:rPr>
        <w:t xml:space="preserve">bendruomenei </w:t>
      </w:r>
      <w:r w:rsidRPr="0058332C">
        <w:rPr>
          <w:b/>
          <w:bCs/>
        </w:rPr>
        <w:t>suteikimas, jos prieinamumas.</w:t>
      </w:r>
    </w:p>
    <w:p w:rsidR="004818C7" w:rsidRPr="00963C9E" w:rsidRDefault="004818C7" w:rsidP="00F105F9">
      <w:pPr>
        <w:widowControl w:val="0"/>
        <w:suppressAutoHyphens/>
        <w:ind w:firstLine="709"/>
        <w:jc w:val="both"/>
        <w:rPr>
          <w:color w:val="000000"/>
          <w:spacing w:val="-2"/>
        </w:rPr>
      </w:pPr>
      <w:r>
        <w:rPr>
          <w:b/>
          <w:bCs/>
        </w:rPr>
        <w:t>4.2.1. Uždavinys:</w:t>
      </w:r>
      <w:r>
        <w:t xml:space="preserve"> </w:t>
      </w:r>
      <w:r w:rsidRPr="00963C9E">
        <w:t xml:space="preserve">Stiprinti mokyklos, mokytojų, tėvų (globėjų, rūpintojų) gebėjimus ugdyti specialiųjų ugdymosi poreikių, psichologinių, asmenybės ir ugdymosi problemų turinčius asmenis, formuoti teigiamas nuostatas jų atžvilgiu. </w:t>
      </w:r>
      <w:r w:rsidRPr="00963C9E">
        <w:rPr>
          <w:color w:val="000000"/>
        </w:rPr>
        <w:t>Teikti psichologinę, socialinę pedagoginę, švietimo informacinę pagalbą mokiniams (vaikams), specialiąją pedagoginę pagalbą specialiųjų ugdymosi poreikių turintiems asmenims iki 21 metų.</w:t>
      </w:r>
      <w:r w:rsidRPr="00963C9E">
        <w:rPr>
          <w:color w:val="000000"/>
          <w:spacing w:val="-2"/>
        </w:rPr>
        <w:t xml:space="preserve"> Koordinuoti švietimo pagalbos teikimą savo aptarnaujamos teritorijos mokiniams (vaikams), jų tėvams (globėjams, rūpintojams), mokytojams, kitiems švietimo įstaigos darbuotojams ir švietimo teikėjams.</w:t>
      </w:r>
    </w:p>
    <w:p w:rsidR="004818C7" w:rsidRPr="00963C9E" w:rsidRDefault="004818C7" w:rsidP="003F32BC">
      <w:pPr>
        <w:widowControl w:val="0"/>
        <w:suppressAutoHyphens/>
        <w:ind w:firstLine="567"/>
        <w:jc w:val="both"/>
        <w:rPr>
          <w:color w:val="000000"/>
        </w:rPr>
      </w:pPr>
    </w:p>
    <w:p w:rsidR="004818C7" w:rsidRPr="002B2E9D" w:rsidRDefault="004818C7" w:rsidP="00F85DFB">
      <w:pPr>
        <w:widowControl w:val="0"/>
        <w:suppressAutoHyphens/>
        <w:ind w:firstLine="567"/>
        <w:jc w:val="both"/>
        <w:rPr>
          <w:i/>
          <w:iCs/>
          <w:color w:val="000000"/>
        </w:rPr>
      </w:pPr>
    </w:p>
    <w:p w:rsidR="004818C7" w:rsidRPr="00262314" w:rsidRDefault="004818C7" w:rsidP="00963C9E">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1"/>
        <w:gridCol w:w="1566"/>
        <w:gridCol w:w="2162"/>
        <w:gridCol w:w="1619"/>
        <w:gridCol w:w="1621"/>
      </w:tblGrid>
      <w:tr w:rsidR="004818C7" w:rsidRPr="00AC001A">
        <w:trPr>
          <w:trHeight w:val="413"/>
        </w:trPr>
        <w:tc>
          <w:tcPr>
            <w:tcW w:w="1363" w:type="pct"/>
            <w:vMerge w:val="restart"/>
          </w:tcPr>
          <w:p w:rsidR="004818C7" w:rsidRPr="00AC001A" w:rsidRDefault="004818C7" w:rsidP="00AC001A">
            <w:pPr>
              <w:tabs>
                <w:tab w:val="left" w:pos="1180"/>
              </w:tabs>
              <w:rPr>
                <w:b/>
                <w:bCs/>
              </w:rPr>
            </w:pPr>
            <w:r w:rsidRPr="00AC001A">
              <w:rPr>
                <w:b/>
                <w:bCs/>
              </w:rPr>
              <w:t>Priemonės</w:t>
            </w:r>
          </w:p>
        </w:tc>
        <w:tc>
          <w:tcPr>
            <w:tcW w:w="1110" w:type="pct"/>
            <w:vMerge w:val="restart"/>
          </w:tcPr>
          <w:p w:rsidR="004818C7" w:rsidRPr="00AC001A" w:rsidRDefault="004818C7" w:rsidP="00AC001A">
            <w:pPr>
              <w:tabs>
                <w:tab w:val="left" w:pos="1180"/>
              </w:tabs>
              <w:rPr>
                <w:b/>
                <w:bCs/>
              </w:rPr>
            </w:pPr>
            <w:r w:rsidRPr="00AC001A">
              <w:rPr>
                <w:b/>
                <w:bCs/>
              </w:rPr>
              <w:t>Pasiekimo indikatorius</w:t>
            </w:r>
          </w:p>
          <w:p w:rsidR="004818C7" w:rsidRPr="00AC001A" w:rsidRDefault="004818C7" w:rsidP="00AC001A">
            <w:pPr>
              <w:tabs>
                <w:tab w:val="left" w:pos="1180"/>
              </w:tabs>
              <w:rPr>
                <w:b/>
                <w:bCs/>
              </w:rPr>
            </w:pPr>
            <w:r w:rsidRPr="00AC001A">
              <w:rPr>
                <w:b/>
                <w:bCs/>
              </w:rPr>
              <w:t>(sėkmės kriterijus)</w:t>
            </w:r>
          </w:p>
        </w:tc>
        <w:tc>
          <w:tcPr>
            <w:tcW w:w="568" w:type="pct"/>
            <w:vMerge w:val="restart"/>
          </w:tcPr>
          <w:p w:rsidR="004818C7" w:rsidRPr="00AC001A" w:rsidRDefault="004818C7" w:rsidP="00AC001A">
            <w:pPr>
              <w:tabs>
                <w:tab w:val="left" w:pos="1180"/>
              </w:tabs>
              <w:rPr>
                <w:b/>
                <w:bCs/>
              </w:rPr>
            </w:pPr>
            <w:r w:rsidRPr="00AC001A">
              <w:rPr>
                <w:b/>
                <w:bCs/>
              </w:rPr>
              <w:t>Planuojamas pasiekimo laikas</w:t>
            </w:r>
          </w:p>
        </w:tc>
        <w:tc>
          <w:tcPr>
            <w:tcW w:w="784" w:type="pct"/>
            <w:vMerge w:val="restart"/>
          </w:tcPr>
          <w:p w:rsidR="004818C7" w:rsidRPr="00AC001A" w:rsidRDefault="004818C7" w:rsidP="00AC001A">
            <w:pPr>
              <w:tabs>
                <w:tab w:val="left" w:pos="1180"/>
              </w:tabs>
              <w:rPr>
                <w:b/>
                <w:bCs/>
              </w:rPr>
            </w:pPr>
            <w:r w:rsidRPr="00AC001A">
              <w:rPr>
                <w:b/>
                <w:bCs/>
              </w:rPr>
              <w:t>Atsakingas asmuo</w:t>
            </w:r>
          </w:p>
        </w:tc>
        <w:tc>
          <w:tcPr>
            <w:tcW w:w="1175" w:type="pct"/>
            <w:gridSpan w:val="2"/>
          </w:tcPr>
          <w:p w:rsidR="004818C7" w:rsidRPr="00AC001A" w:rsidRDefault="004818C7" w:rsidP="00AC001A">
            <w:pPr>
              <w:tabs>
                <w:tab w:val="left" w:pos="1180"/>
              </w:tabs>
              <w:rPr>
                <w:b/>
                <w:bCs/>
              </w:rPr>
            </w:pPr>
            <w:r>
              <w:rPr>
                <w:b/>
                <w:bCs/>
              </w:rPr>
              <w:t>Finansavimo šaltiniai</w:t>
            </w:r>
          </w:p>
        </w:tc>
      </w:tr>
      <w:tr w:rsidR="004818C7" w:rsidRPr="00AC001A">
        <w:trPr>
          <w:trHeight w:val="412"/>
        </w:trPr>
        <w:tc>
          <w:tcPr>
            <w:tcW w:w="1363" w:type="pct"/>
            <w:vMerge/>
          </w:tcPr>
          <w:p w:rsidR="004818C7" w:rsidRPr="00AC001A" w:rsidRDefault="004818C7" w:rsidP="00AC001A">
            <w:pPr>
              <w:tabs>
                <w:tab w:val="left" w:pos="1180"/>
              </w:tabs>
              <w:rPr>
                <w:b/>
                <w:bCs/>
              </w:rPr>
            </w:pPr>
          </w:p>
        </w:tc>
        <w:tc>
          <w:tcPr>
            <w:tcW w:w="1110" w:type="pct"/>
            <w:vMerge/>
          </w:tcPr>
          <w:p w:rsidR="004818C7" w:rsidRPr="00AC001A" w:rsidRDefault="004818C7" w:rsidP="00AC001A">
            <w:pPr>
              <w:tabs>
                <w:tab w:val="left" w:pos="1180"/>
              </w:tabs>
              <w:rPr>
                <w:b/>
                <w:bCs/>
              </w:rPr>
            </w:pPr>
          </w:p>
        </w:tc>
        <w:tc>
          <w:tcPr>
            <w:tcW w:w="568" w:type="pct"/>
            <w:vMerge/>
          </w:tcPr>
          <w:p w:rsidR="004818C7" w:rsidRPr="00AC001A" w:rsidRDefault="004818C7" w:rsidP="00AC001A">
            <w:pPr>
              <w:tabs>
                <w:tab w:val="left" w:pos="1180"/>
              </w:tabs>
              <w:rPr>
                <w:b/>
                <w:bCs/>
              </w:rPr>
            </w:pPr>
          </w:p>
        </w:tc>
        <w:tc>
          <w:tcPr>
            <w:tcW w:w="784" w:type="pct"/>
            <w:vMerge/>
          </w:tcPr>
          <w:p w:rsidR="004818C7" w:rsidRPr="00AC001A" w:rsidRDefault="004818C7" w:rsidP="00AC001A">
            <w:pPr>
              <w:tabs>
                <w:tab w:val="left" w:pos="1180"/>
              </w:tabs>
              <w:rPr>
                <w:b/>
                <w:bCs/>
              </w:rPr>
            </w:pPr>
          </w:p>
        </w:tc>
        <w:tc>
          <w:tcPr>
            <w:tcW w:w="587" w:type="pct"/>
          </w:tcPr>
          <w:p w:rsidR="004818C7" w:rsidRPr="00AC001A" w:rsidRDefault="004818C7" w:rsidP="00AC001A">
            <w:pPr>
              <w:tabs>
                <w:tab w:val="left" w:pos="1180"/>
              </w:tabs>
              <w:rPr>
                <w:b/>
                <w:bCs/>
              </w:rPr>
            </w:pPr>
            <w:r>
              <w:rPr>
                <w:b/>
                <w:bCs/>
              </w:rPr>
              <w:t>Savivaldybės lėšos</w:t>
            </w:r>
          </w:p>
        </w:tc>
        <w:tc>
          <w:tcPr>
            <w:tcW w:w="588" w:type="pct"/>
          </w:tcPr>
          <w:p w:rsidR="004818C7" w:rsidRPr="00AC001A" w:rsidRDefault="004818C7" w:rsidP="00AC001A">
            <w:pPr>
              <w:tabs>
                <w:tab w:val="left" w:pos="1180"/>
              </w:tabs>
              <w:rPr>
                <w:b/>
                <w:bCs/>
              </w:rPr>
            </w:pPr>
            <w:r>
              <w:rPr>
                <w:b/>
                <w:bCs/>
              </w:rPr>
              <w:t>Kitos lėšos</w:t>
            </w:r>
          </w:p>
        </w:tc>
      </w:tr>
      <w:tr w:rsidR="004818C7" w:rsidRPr="00AC001A">
        <w:tc>
          <w:tcPr>
            <w:tcW w:w="1363" w:type="pct"/>
          </w:tcPr>
          <w:p w:rsidR="004818C7" w:rsidRPr="00A56581" w:rsidRDefault="004818C7" w:rsidP="0007010F">
            <w:r>
              <w:t>1. Atlikti asmenų gebėjimų vertinimus.</w:t>
            </w:r>
            <w:r w:rsidRPr="001131AF">
              <w:rPr>
                <w:b/>
                <w:bCs/>
              </w:rPr>
              <w:t xml:space="preserve"> </w:t>
            </w:r>
            <w:r w:rsidRPr="00A56581">
              <w:t>P</w:t>
            </w:r>
            <w:r>
              <w:t>adėti p</w:t>
            </w:r>
            <w:r w:rsidRPr="00A56581">
              <w:t>lėtoti ugdymo prieinamumą, tęstinumą, pagalbą vaikui ir mokiniui.</w:t>
            </w:r>
            <w:r>
              <w:t xml:space="preserve"> Stiprinti savalaikės diagnostikos galimybes, atlikti vaikų raidos vertinimus ikimokyklinėse įstaigose. </w:t>
            </w:r>
          </w:p>
          <w:p w:rsidR="004818C7" w:rsidRPr="00A56581" w:rsidRDefault="004818C7" w:rsidP="0007010F">
            <w:r>
              <w:t>2. Atlikti Gabių vaikų  vertinimus.</w:t>
            </w:r>
            <w:r w:rsidRPr="001131AF">
              <w:rPr>
                <w:b/>
                <w:bCs/>
                <w:color w:val="000000"/>
                <w:kern w:val="24"/>
                <w:sz w:val="52"/>
                <w:szCs w:val="52"/>
              </w:rPr>
              <w:t xml:space="preserve"> </w:t>
            </w:r>
          </w:p>
          <w:p w:rsidR="004818C7" w:rsidRDefault="004818C7" w:rsidP="0007010F">
            <w:r>
              <w:t xml:space="preserve">3. Atlikti gebėjimų vertinimus mokiniams pasirenkant mokymo profilį ir profesiją. Teikti informaciją apie mokymosi galimybes įgyjant profesiją. </w:t>
            </w:r>
          </w:p>
          <w:p w:rsidR="004818C7" w:rsidRDefault="003A66BF" w:rsidP="0007010F">
            <w:pPr>
              <w:tabs>
                <w:tab w:val="left" w:pos="1180"/>
              </w:tabs>
            </w:pPr>
            <w:r>
              <w:t>4</w:t>
            </w:r>
            <w:r w:rsidR="004818C7">
              <w:t xml:space="preserve">. Atsižvelgiant į poreikį ir </w:t>
            </w:r>
            <w:r w:rsidR="004818C7">
              <w:lastRenderedPageBreak/>
              <w:t xml:space="preserve">užsakymus, atlikti  pedagogų, tėvų apklausas ar tyrimus. </w:t>
            </w:r>
          </w:p>
          <w:p w:rsidR="004818C7" w:rsidRDefault="003A66BF" w:rsidP="0007010F">
            <w:pPr>
              <w:tabs>
                <w:tab w:val="left" w:pos="1180"/>
              </w:tabs>
            </w:pPr>
            <w:r>
              <w:t>5</w:t>
            </w:r>
            <w:r w:rsidR="004818C7">
              <w:t>. Vesti bendruomenei seminarus, skaityti pranešimus,  skleisti  pedagoginę – psichologinę informaciją, padėti spręsti  konfliktines situacijas įstaigose, koordinuoti  krizių valdymą ir kt. Ypatingą dėmesį skirti Mokytojų padėjėjų kvalifikacijos stiprinimui.</w:t>
            </w:r>
          </w:p>
          <w:p w:rsidR="004818C7" w:rsidRDefault="003A66BF" w:rsidP="0007010F">
            <w:pPr>
              <w:tabs>
                <w:tab w:val="left" w:pos="1180"/>
              </w:tabs>
            </w:pPr>
            <w:r>
              <w:t>6</w:t>
            </w:r>
            <w:r w:rsidR="004818C7">
              <w:t>. Nuolat papildyti informaciją skl</w:t>
            </w:r>
            <w:r>
              <w:t xml:space="preserve">eidžiamą Tarnybos </w:t>
            </w:r>
            <w:r w:rsidR="001E71BC">
              <w:t>ir aptarnaujamų įstaigų tinklalapiuose</w:t>
            </w:r>
            <w:r w:rsidR="00F004A4">
              <w:t xml:space="preserve">, </w:t>
            </w:r>
            <w:proofErr w:type="spellStart"/>
            <w:r w:rsidR="00F004A4">
              <w:t>Facebook</w:t>
            </w:r>
            <w:proofErr w:type="spellEnd"/>
            <w:r>
              <w:t>.</w:t>
            </w:r>
          </w:p>
          <w:p w:rsidR="004818C7" w:rsidRPr="006757D1" w:rsidRDefault="003A66BF" w:rsidP="00E5235A">
            <w:pPr>
              <w:tabs>
                <w:tab w:val="left" w:pos="1180"/>
              </w:tabs>
            </w:pPr>
            <w:r>
              <w:t>7</w:t>
            </w:r>
            <w:r w:rsidR="004818C7" w:rsidRPr="006757D1">
              <w:t xml:space="preserve">. </w:t>
            </w:r>
            <w:r w:rsidR="004818C7">
              <w:t xml:space="preserve"> </w:t>
            </w:r>
            <w:r>
              <w:t xml:space="preserve">Šviesti </w:t>
            </w:r>
            <w:r w:rsidR="004818C7">
              <w:t xml:space="preserve">  pedagogus ir specialistus</w:t>
            </w:r>
            <w:r w:rsidR="004818C7" w:rsidRPr="006757D1">
              <w:t xml:space="preserve"> naudotis </w:t>
            </w:r>
            <w:r w:rsidR="004818C7">
              <w:t xml:space="preserve">PPT atliktų </w:t>
            </w:r>
            <w:r w:rsidR="004818C7" w:rsidRPr="006757D1">
              <w:t>standartizuotų testų rezultatais</w:t>
            </w:r>
            <w:r w:rsidR="004818C7">
              <w:t xml:space="preserve">, išvadomis ir rekomendacijomis </w:t>
            </w:r>
            <w:r w:rsidR="004818C7" w:rsidRPr="006757D1">
              <w:t xml:space="preserve"> ir mokinių klausimynų duomenimis mokiniams, kuriems reiki</w:t>
            </w:r>
            <w:r w:rsidR="004818C7">
              <w:t>a papildomos mokymosi pagalbos.</w:t>
            </w:r>
          </w:p>
          <w:p w:rsidR="004818C7" w:rsidRDefault="004818C7" w:rsidP="003A66BF">
            <w:pPr>
              <w:tabs>
                <w:tab w:val="left" w:pos="1180"/>
              </w:tabs>
            </w:pPr>
            <w:r>
              <w:t xml:space="preserve">8. </w:t>
            </w:r>
            <w:r w:rsidR="003A66BF">
              <w:t>Gilintis į sensorinės technikos pritaikymo galimybes SUP turintiems mokiniams.</w:t>
            </w:r>
          </w:p>
          <w:p w:rsidR="00F004A4" w:rsidRPr="00840923" w:rsidRDefault="00F004A4" w:rsidP="003A66BF">
            <w:pPr>
              <w:tabs>
                <w:tab w:val="left" w:pos="1180"/>
              </w:tabs>
            </w:pPr>
            <w:r>
              <w:t xml:space="preserve">9. Konsultuoti specialistus dėl ugdymo proceso ir aplinkos pritaikymo, elgesio korekcijos, individualių pagalbos vaikui planų ruošimo ir kt. įtraukųjį ugdymą </w:t>
            </w:r>
            <w:r w:rsidR="00E16DC3">
              <w:t xml:space="preserve"> stiprinančiais klausimais.</w:t>
            </w:r>
          </w:p>
        </w:tc>
        <w:tc>
          <w:tcPr>
            <w:tcW w:w="1110" w:type="pct"/>
          </w:tcPr>
          <w:p w:rsidR="004818C7" w:rsidRPr="00AC001A" w:rsidRDefault="004818C7" w:rsidP="0007010F">
            <w:pPr>
              <w:rPr>
                <w:sz w:val="28"/>
                <w:szCs w:val="28"/>
              </w:rPr>
            </w:pPr>
            <w:r>
              <w:lastRenderedPageBreak/>
              <w:t xml:space="preserve">Bus padedama mokykloms užtikrinti kokybišką specialiųjų ugdymosi poreikių, asmenybės ir ugdymosi problemų turinčių mokinių ugdymą ir auklėjimą. Bus formuojamas mokyklos bendruomenės ir visuomenės teigiamas požiūris   į specialiųjų poreikių, psichologinių, asmenybės ir ugdymosi problemų turinčius asmenis ir jų ugdymą kartu su </w:t>
            </w:r>
            <w:r>
              <w:lastRenderedPageBreak/>
              <w:t>bendraamžiais.</w:t>
            </w:r>
          </w:p>
        </w:tc>
        <w:tc>
          <w:tcPr>
            <w:tcW w:w="568" w:type="pct"/>
          </w:tcPr>
          <w:p w:rsidR="004818C7" w:rsidRPr="00AC001A" w:rsidRDefault="004818C7" w:rsidP="0007010F">
            <w:pPr>
              <w:tabs>
                <w:tab w:val="left" w:pos="1180"/>
              </w:tabs>
              <w:rPr>
                <w:b/>
                <w:bCs/>
              </w:rPr>
            </w:pPr>
            <w:r>
              <w:lastRenderedPageBreak/>
              <w:t>Nuolat</w:t>
            </w:r>
          </w:p>
        </w:tc>
        <w:tc>
          <w:tcPr>
            <w:tcW w:w="784" w:type="pct"/>
          </w:tcPr>
          <w:p w:rsidR="004818C7" w:rsidRDefault="004818C7" w:rsidP="0007010F">
            <w:pPr>
              <w:tabs>
                <w:tab w:val="left" w:pos="1180"/>
              </w:tabs>
            </w:pPr>
            <w:r>
              <w:t>J. Narkevič,</w:t>
            </w:r>
          </w:p>
          <w:p w:rsidR="004818C7" w:rsidRDefault="004818C7" w:rsidP="0007010F">
            <w:pPr>
              <w:tabs>
                <w:tab w:val="left" w:pos="1180"/>
              </w:tabs>
            </w:pPr>
            <w:r>
              <w:t xml:space="preserve">S. Zumbrickienė, </w:t>
            </w:r>
          </w:p>
          <w:p w:rsidR="004818C7" w:rsidRDefault="00AC3618" w:rsidP="0007010F">
            <w:pPr>
              <w:tabs>
                <w:tab w:val="left" w:pos="1180"/>
              </w:tabs>
            </w:pPr>
            <w:r>
              <w:t>V. Vaišvilaitė</w:t>
            </w:r>
            <w:r w:rsidR="00F105F9">
              <w:t>,</w:t>
            </w:r>
          </w:p>
          <w:p w:rsidR="004818C7" w:rsidRDefault="004818C7" w:rsidP="0007010F">
            <w:pPr>
              <w:tabs>
                <w:tab w:val="left" w:pos="1180"/>
              </w:tabs>
            </w:pPr>
            <w:r>
              <w:t xml:space="preserve">V. Daugėlienė,      </w:t>
            </w:r>
          </w:p>
          <w:p w:rsidR="004818C7" w:rsidRDefault="004818C7" w:rsidP="0007010F">
            <w:pPr>
              <w:tabs>
                <w:tab w:val="left" w:pos="1180"/>
              </w:tabs>
            </w:pPr>
            <w:r>
              <w:t>V. Varnelytė,</w:t>
            </w:r>
          </w:p>
          <w:p w:rsidR="004818C7" w:rsidRDefault="004818C7" w:rsidP="00255E1A">
            <w:pPr>
              <w:tabs>
                <w:tab w:val="left" w:pos="1180"/>
              </w:tabs>
            </w:pPr>
            <w:r>
              <w:t>I. Krikščiūnienė,</w:t>
            </w:r>
          </w:p>
          <w:p w:rsidR="004818C7" w:rsidRDefault="004818C7" w:rsidP="00255E1A">
            <w:pPr>
              <w:tabs>
                <w:tab w:val="left" w:pos="1180"/>
              </w:tabs>
            </w:pPr>
            <w:r>
              <w:t xml:space="preserve">R. Ignatjevienė, </w:t>
            </w:r>
          </w:p>
          <w:p w:rsidR="004818C7" w:rsidRDefault="004818C7" w:rsidP="00255E1A">
            <w:pPr>
              <w:tabs>
                <w:tab w:val="left" w:pos="1180"/>
              </w:tabs>
            </w:pPr>
            <w:r>
              <w:t>S. Anuškevičienė,</w:t>
            </w:r>
          </w:p>
          <w:p w:rsidR="004818C7" w:rsidRDefault="004818C7" w:rsidP="00255E1A">
            <w:pPr>
              <w:tabs>
                <w:tab w:val="left" w:pos="1180"/>
              </w:tabs>
            </w:pPr>
            <w:r w:rsidRPr="008E133A">
              <w:t>E.</w:t>
            </w:r>
            <w:r>
              <w:t xml:space="preserve"> </w:t>
            </w:r>
            <w:r w:rsidRPr="008E133A">
              <w:t>Strazdauskienė</w:t>
            </w:r>
            <w:r>
              <w:t xml:space="preserve">, </w:t>
            </w:r>
            <w:r w:rsidRPr="00DE7716">
              <w:t>K.</w:t>
            </w:r>
            <w:r>
              <w:t xml:space="preserve"> </w:t>
            </w:r>
            <w:r w:rsidRPr="00DE7716">
              <w:t>T</w:t>
            </w:r>
            <w:r w:rsidR="00F77782">
              <w:t>oma</w:t>
            </w:r>
            <w:r w:rsidR="00F105F9">
              <w:t>saitė</w:t>
            </w:r>
            <w:r w:rsidRPr="00DE7716">
              <w:t xml:space="preserve">, </w:t>
            </w:r>
          </w:p>
          <w:p w:rsidR="004818C7" w:rsidRDefault="004818C7" w:rsidP="00255E1A">
            <w:pPr>
              <w:tabs>
                <w:tab w:val="left" w:pos="1180"/>
              </w:tabs>
            </w:pPr>
            <w:r w:rsidRPr="00DE7716">
              <w:t>D.</w:t>
            </w:r>
            <w:r>
              <w:t xml:space="preserve"> </w:t>
            </w:r>
            <w:r w:rsidRPr="00DE7716">
              <w:t>Adakauskienė</w:t>
            </w:r>
          </w:p>
        </w:tc>
        <w:tc>
          <w:tcPr>
            <w:tcW w:w="587" w:type="pct"/>
          </w:tcPr>
          <w:p w:rsidR="004818C7" w:rsidRPr="00AC001A" w:rsidRDefault="004818C7" w:rsidP="0007010F">
            <w:pPr>
              <w:tabs>
                <w:tab w:val="left" w:pos="1180"/>
              </w:tabs>
              <w:rPr>
                <w:b/>
                <w:bCs/>
              </w:rPr>
            </w:pPr>
          </w:p>
        </w:tc>
        <w:tc>
          <w:tcPr>
            <w:tcW w:w="588" w:type="pct"/>
          </w:tcPr>
          <w:p w:rsidR="004818C7" w:rsidRPr="00AC001A" w:rsidRDefault="004818C7" w:rsidP="0007010F">
            <w:pPr>
              <w:tabs>
                <w:tab w:val="left" w:pos="1180"/>
              </w:tabs>
              <w:rPr>
                <w:b/>
                <w:bCs/>
              </w:rPr>
            </w:pPr>
          </w:p>
        </w:tc>
      </w:tr>
    </w:tbl>
    <w:p w:rsidR="004818C7" w:rsidRDefault="004818C7" w:rsidP="00C26760">
      <w:pPr>
        <w:jc w:val="both"/>
        <w:rPr>
          <w:sz w:val="28"/>
          <w:szCs w:val="28"/>
        </w:rPr>
      </w:pPr>
    </w:p>
    <w:p w:rsidR="004818C7" w:rsidRDefault="004818C7" w:rsidP="00C26760">
      <w:pPr>
        <w:jc w:val="both"/>
        <w:rPr>
          <w:sz w:val="28"/>
          <w:szCs w:val="28"/>
        </w:rPr>
      </w:pPr>
    </w:p>
    <w:p w:rsidR="004818C7" w:rsidRPr="00963C9E" w:rsidRDefault="004818C7" w:rsidP="00F105F9">
      <w:pPr>
        <w:widowControl w:val="0"/>
        <w:suppressAutoHyphens/>
        <w:ind w:firstLine="709"/>
        <w:jc w:val="both"/>
        <w:rPr>
          <w:color w:val="000000"/>
        </w:rPr>
      </w:pPr>
      <w:r>
        <w:rPr>
          <w:b/>
          <w:bCs/>
        </w:rPr>
        <w:t>4</w:t>
      </w:r>
      <w:r w:rsidRPr="00344E49">
        <w:rPr>
          <w:b/>
          <w:bCs/>
        </w:rPr>
        <w:t>.2.2.</w:t>
      </w:r>
      <w:r>
        <w:rPr>
          <w:b/>
          <w:bCs/>
        </w:rPr>
        <w:t xml:space="preserve"> </w:t>
      </w:r>
      <w:r w:rsidRPr="00710161">
        <w:rPr>
          <w:b/>
          <w:bCs/>
        </w:rPr>
        <w:t>Uždavinys</w:t>
      </w:r>
      <w:r>
        <w:t xml:space="preserve">: </w:t>
      </w:r>
      <w:r w:rsidRPr="00963C9E">
        <w:t>Konsultuoti specialiųjų ugdymosi poreikių, psichologinių, asmenybės ir ugdymosi problemų turinčius asmenis, jų tėvus (globėjus, rūpintojus), mokytojus, specialistus, specialiosios pedagoginės pagalbos teikimo, ugdymo organizavimo, psichologinių asmenybės ir ugdymosi problemų prevencijos bei jų sprendimo klausimais, mokinius – jų polinkių ir gabumų klausimais.</w:t>
      </w:r>
      <w:r w:rsidRPr="00963C9E">
        <w:rPr>
          <w:color w:val="000000"/>
        </w:rPr>
        <w:t xml:space="preserve"> T</w:t>
      </w:r>
      <w:r w:rsidRPr="00963C9E">
        <w:rPr>
          <w:color w:val="000000"/>
          <w:spacing w:val="-5"/>
        </w:rPr>
        <w:t xml:space="preserve">eikti psichologinę pagalbą </w:t>
      </w:r>
      <w:r w:rsidRPr="00963C9E">
        <w:rPr>
          <w:color w:val="000000"/>
        </w:rPr>
        <w:t>mokytojams ar kitiems švietimo įstaigos darbuotojams</w:t>
      </w:r>
      <w:r w:rsidRPr="00963C9E">
        <w:rPr>
          <w:color w:val="000000"/>
          <w:spacing w:val="-5"/>
        </w:rPr>
        <w:t xml:space="preserve">, </w:t>
      </w:r>
      <w:r w:rsidRPr="00963C9E">
        <w:rPr>
          <w:color w:val="000000"/>
        </w:rPr>
        <w:t xml:space="preserve">smurtavusiems ar smurtą patyrusiems </w:t>
      </w:r>
      <w:r w:rsidRPr="00963C9E">
        <w:rPr>
          <w:color w:val="000000"/>
          <w:spacing w:val="-5"/>
        </w:rPr>
        <w:t>švietimo įstaigoje</w:t>
      </w:r>
      <w:r w:rsidRPr="00963C9E">
        <w:rPr>
          <w:color w:val="000000"/>
        </w:rPr>
        <w:t>, j</w:t>
      </w:r>
      <w:r w:rsidRPr="00963C9E">
        <w:t xml:space="preserve">ei savivaldybės </w:t>
      </w:r>
      <w:r w:rsidRPr="00963C9E">
        <w:lastRenderedPageBreak/>
        <w:t>vykdomoji institucija Tarnybai yra delegavusi šią funkciją.</w:t>
      </w:r>
      <w:r w:rsidRPr="00963C9E">
        <w:rPr>
          <w:color w:val="000000"/>
          <w:spacing w:val="-2"/>
        </w:rPr>
        <w:t xml:space="preserve">  </w:t>
      </w:r>
    </w:p>
    <w:p w:rsidR="004818C7" w:rsidRDefault="004818C7" w:rsidP="00F85DFB">
      <w:pPr>
        <w:ind w:left="720"/>
        <w:jc w:val="both"/>
      </w:pPr>
    </w:p>
    <w:p w:rsidR="004818C7" w:rsidRDefault="004818C7" w:rsidP="00262314">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4"/>
        <w:gridCol w:w="2195"/>
        <w:gridCol w:w="1624"/>
        <w:gridCol w:w="1437"/>
      </w:tblGrid>
      <w:tr w:rsidR="004818C7" w:rsidRPr="00AC001A">
        <w:trPr>
          <w:trHeight w:val="413"/>
        </w:trPr>
        <w:tc>
          <w:tcPr>
            <w:tcW w:w="1363" w:type="pct"/>
            <w:vMerge w:val="restart"/>
          </w:tcPr>
          <w:p w:rsidR="004818C7" w:rsidRPr="00AC001A" w:rsidRDefault="004818C7" w:rsidP="00AC001A">
            <w:pPr>
              <w:tabs>
                <w:tab w:val="left" w:pos="1180"/>
              </w:tabs>
              <w:rPr>
                <w:b/>
                <w:bCs/>
              </w:rPr>
            </w:pPr>
            <w:r w:rsidRPr="00AC001A">
              <w:rPr>
                <w:b/>
                <w:bCs/>
              </w:rPr>
              <w:t>Priemonės</w:t>
            </w:r>
          </w:p>
        </w:tc>
        <w:tc>
          <w:tcPr>
            <w:tcW w:w="1113" w:type="pct"/>
            <w:vMerge w:val="restart"/>
          </w:tcPr>
          <w:p w:rsidR="004818C7" w:rsidRPr="00AC001A" w:rsidRDefault="004818C7" w:rsidP="00AC001A">
            <w:pPr>
              <w:tabs>
                <w:tab w:val="left" w:pos="1180"/>
              </w:tabs>
              <w:rPr>
                <w:b/>
                <w:bCs/>
              </w:rPr>
            </w:pPr>
            <w:r w:rsidRPr="00AC001A">
              <w:rPr>
                <w:b/>
                <w:bCs/>
              </w:rPr>
              <w:t>Pasiekimo indikatorius</w:t>
            </w:r>
          </w:p>
          <w:p w:rsidR="004818C7" w:rsidRPr="00AC001A" w:rsidRDefault="004818C7" w:rsidP="00AC001A">
            <w:pPr>
              <w:tabs>
                <w:tab w:val="left" w:pos="1180"/>
              </w:tabs>
              <w:rPr>
                <w:b/>
                <w:bCs/>
              </w:rPr>
            </w:pPr>
            <w:r w:rsidRPr="00AC001A">
              <w:rPr>
                <w:b/>
                <w:bCs/>
              </w:rPr>
              <w:t>(sėkmės kriterijus)</w:t>
            </w:r>
          </w:p>
        </w:tc>
        <w:tc>
          <w:tcPr>
            <w:tcW w:w="618" w:type="pct"/>
            <w:vMerge w:val="restart"/>
          </w:tcPr>
          <w:p w:rsidR="004818C7" w:rsidRPr="00AC001A" w:rsidRDefault="004818C7" w:rsidP="00AC001A">
            <w:pPr>
              <w:tabs>
                <w:tab w:val="left" w:pos="1180"/>
              </w:tabs>
              <w:rPr>
                <w:b/>
                <w:bCs/>
              </w:rPr>
            </w:pPr>
            <w:r w:rsidRPr="00AC001A">
              <w:rPr>
                <w:b/>
                <w:bCs/>
              </w:rPr>
              <w:t>Planuojamas pasiekimo laikas</w:t>
            </w:r>
          </w:p>
        </w:tc>
        <w:tc>
          <w:tcPr>
            <w:tcW w:w="796" w:type="pct"/>
            <w:vMerge w:val="restart"/>
          </w:tcPr>
          <w:p w:rsidR="004818C7" w:rsidRPr="00AC001A" w:rsidRDefault="004818C7" w:rsidP="00AC001A">
            <w:pPr>
              <w:tabs>
                <w:tab w:val="left" w:pos="1180"/>
              </w:tabs>
              <w:rPr>
                <w:b/>
                <w:bCs/>
              </w:rPr>
            </w:pPr>
            <w:r w:rsidRPr="00AC001A">
              <w:rPr>
                <w:b/>
                <w:bCs/>
              </w:rPr>
              <w:t>Atsakingas asmuo</w:t>
            </w:r>
          </w:p>
        </w:tc>
        <w:tc>
          <w:tcPr>
            <w:tcW w:w="1111" w:type="pct"/>
            <w:gridSpan w:val="2"/>
          </w:tcPr>
          <w:p w:rsidR="004818C7" w:rsidRPr="00AC001A" w:rsidRDefault="004818C7" w:rsidP="00AC001A">
            <w:pPr>
              <w:tabs>
                <w:tab w:val="left" w:pos="1180"/>
              </w:tabs>
              <w:rPr>
                <w:b/>
                <w:bCs/>
              </w:rPr>
            </w:pPr>
            <w:r>
              <w:rPr>
                <w:b/>
                <w:bCs/>
              </w:rPr>
              <w:t>Finansavimo šaltiniai</w:t>
            </w:r>
          </w:p>
        </w:tc>
      </w:tr>
      <w:tr w:rsidR="004818C7" w:rsidRPr="00AC001A">
        <w:trPr>
          <w:trHeight w:val="412"/>
        </w:trPr>
        <w:tc>
          <w:tcPr>
            <w:tcW w:w="1363" w:type="pct"/>
            <w:vMerge/>
          </w:tcPr>
          <w:p w:rsidR="004818C7" w:rsidRPr="00AC001A" w:rsidRDefault="004818C7" w:rsidP="00AC001A">
            <w:pPr>
              <w:tabs>
                <w:tab w:val="left" w:pos="1180"/>
              </w:tabs>
              <w:rPr>
                <w:b/>
                <w:bCs/>
              </w:rPr>
            </w:pPr>
          </w:p>
        </w:tc>
        <w:tc>
          <w:tcPr>
            <w:tcW w:w="1113" w:type="pct"/>
            <w:vMerge/>
          </w:tcPr>
          <w:p w:rsidR="004818C7" w:rsidRPr="00AC001A" w:rsidRDefault="004818C7" w:rsidP="00AC001A">
            <w:pPr>
              <w:tabs>
                <w:tab w:val="left" w:pos="1180"/>
              </w:tabs>
              <w:rPr>
                <w:b/>
                <w:bCs/>
              </w:rPr>
            </w:pPr>
          </w:p>
        </w:tc>
        <w:tc>
          <w:tcPr>
            <w:tcW w:w="618" w:type="pct"/>
            <w:vMerge/>
          </w:tcPr>
          <w:p w:rsidR="004818C7" w:rsidRPr="00AC001A" w:rsidRDefault="004818C7" w:rsidP="00AC001A">
            <w:pPr>
              <w:tabs>
                <w:tab w:val="left" w:pos="1180"/>
              </w:tabs>
              <w:rPr>
                <w:b/>
                <w:bCs/>
              </w:rPr>
            </w:pPr>
          </w:p>
        </w:tc>
        <w:tc>
          <w:tcPr>
            <w:tcW w:w="796" w:type="pct"/>
            <w:vMerge/>
          </w:tcPr>
          <w:p w:rsidR="004818C7" w:rsidRPr="00AC001A" w:rsidRDefault="004818C7" w:rsidP="00AC001A">
            <w:pPr>
              <w:tabs>
                <w:tab w:val="left" w:pos="1180"/>
              </w:tabs>
              <w:rPr>
                <w:b/>
                <w:bCs/>
              </w:rPr>
            </w:pPr>
          </w:p>
        </w:tc>
        <w:tc>
          <w:tcPr>
            <w:tcW w:w="589" w:type="pct"/>
          </w:tcPr>
          <w:p w:rsidR="004818C7" w:rsidRPr="00AC001A" w:rsidRDefault="004818C7" w:rsidP="00AC001A">
            <w:pPr>
              <w:tabs>
                <w:tab w:val="left" w:pos="1180"/>
              </w:tabs>
              <w:rPr>
                <w:b/>
                <w:bCs/>
              </w:rPr>
            </w:pPr>
            <w:r>
              <w:rPr>
                <w:b/>
                <w:bCs/>
              </w:rPr>
              <w:t>Savivaldybės lėšos</w:t>
            </w:r>
          </w:p>
        </w:tc>
        <w:tc>
          <w:tcPr>
            <w:tcW w:w="522" w:type="pct"/>
          </w:tcPr>
          <w:p w:rsidR="004818C7" w:rsidRPr="00AC001A" w:rsidRDefault="004818C7" w:rsidP="00AC001A">
            <w:pPr>
              <w:tabs>
                <w:tab w:val="left" w:pos="1180"/>
              </w:tabs>
              <w:rPr>
                <w:b/>
                <w:bCs/>
              </w:rPr>
            </w:pPr>
            <w:r>
              <w:rPr>
                <w:b/>
                <w:bCs/>
              </w:rPr>
              <w:t>Kitos lėšos</w:t>
            </w:r>
          </w:p>
        </w:tc>
      </w:tr>
      <w:tr w:rsidR="004818C7" w:rsidRPr="00AC001A">
        <w:tc>
          <w:tcPr>
            <w:tcW w:w="1363" w:type="pct"/>
          </w:tcPr>
          <w:p w:rsidR="004818C7" w:rsidRPr="004850F6" w:rsidRDefault="004818C7" w:rsidP="0007010F">
            <w:r>
              <w:t xml:space="preserve">1. Vesti  pedagogų, specialistų ir tėvų, vaikų, moksleivių individualias  konsultacijas. </w:t>
            </w:r>
            <w:r w:rsidRPr="004850F6">
              <w:rPr>
                <w:color w:val="000000"/>
              </w:rPr>
              <w:t>T</w:t>
            </w:r>
            <w:r w:rsidRPr="004850F6">
              <w:rPr>
                <w:color w:val="000000"/>
                <w:spacing w:val="-5"/>
              </w:rPr>
              <w:t xml:space="preserve">eikti psichologinę pagalbą </w:t>
            </w:r>
            <w:r w:rsidRPr="004850F6">
              <w:rPr>
                <w:color w:val="000000"/>
              </w:rPr>
              <w:t>mokytojams ar kitiems švietimo įstaigos darbuotojams</w:t>
            </w:r>
            <w:r w:rsidRPr="004850F6">
              <w:rPr>
                <w:color w:val="000000"/>
                <w:spacing w:val="-5"/>
              </w:rPr>
              <w:t xml:space="preserve">, </w:t>
            </w:r>
            <w:r w:rsidRPr="004850F6">
              <w:rPr>
                <w:color w:val="000000"/>
              </w:rPr>
              <w:t xml:space="preserve">smurtavusiems ar smurtą patyrusiems </w:t>
            </w:r>
            <w:r w:rsidRPr="004850F6">
              <w:rPr>
                <w:color w:val="000000"/>
                <w:spacing w:val="-5"/>
              </w:rPr>
              <w:t>švietimo įstaigoje</w:t>
            </w:r>
          </w:p>
          <w:p w:rsidR="004818C7" w:rsidRDefault="004818C7" w:rsidP="0007010F">
            <w:r>
              <w:t xml:space="preserve"> 2. Atsižvelgiant į problemas ir poreikį, vesti tėvų grupines, vaikų grupines, pedagogų grupines, specialistų grupines konsultacijas.</w:t>
            </w:r>
          </w:p>
          <w:p w:rsidR="004818C7" w:rsidRDefault="004818C7" w:rsidP="0007010F">
            <w:r>
              <w:t>3. Konsultuoti asmenis  profesijos pasirinkimo ir  jos tinkamumo klausimais  ir kt.</w:t>
            </w:r>
          </w:p>
          <w:p w:rsidR="004818C7" w:rsidRDefault="004818C7" w:rsidP="00F00504">
            <w:r>
              <w:t>4. Vesti sudėtingų pedagoginių atvejų analizes atsižvelgiant į įstaigų poreikius. Ypatingą dėmesį skirti įstaigų VGK poreikiams, mokytojų padėjėjams, teikti švietėjišką-metodinę pagalbą sudarant individualius pagalbos, elgesio valdymo planus asmenims turintiems SUP.  Sekti suteikiamų paslaugų kokybę ir rezultatus įstaigose.</w:t>
            </w:r>
          </w:p>
          <w:p w:rsidR="00E16DC3" w:rsidRDefault="004818C7" w:rsidP="004371D9">
            <w:r>
              <w:t xml:space="preserve">5. Skleisti informaciją apie PPT veiklą, paslaugas  švietimo įstaigas lankančių moksleivių tėvams bei pedagogams. </w:t>
            </w:r>
          </w:p>
          <w:p w:rsidR="004818C7" w:rsidRDefault="004818C7" w:rsidP="004371D9">
            <w:r>
              <w:t xml:space="preserve">6. Ypatingą dėmesį skirti Krizinių </w:t>
            </w:r>
            <w:r>
              <w:lastRenderedPageBreak/>
              <w:t xml:space="preserve">situacijų prevencijai, intervencijai ir </w:t>
            </w:r>
            <w:proofErr w:type="spellStart"/>
            <w:r>
              <w:t>postvecijai</w:t>
            </w:r>
            <w:proofErr w:type="spellEnd"/>
            <w:r>
              <w:t>.</w:t>
            </w:r>
          </w:p>
          <w:p w:rsidR="004818C7" w:rsidRDefault="00041B13" w:rsidP="004371D9">
            <w:r>
              <w:t>7. Esant poreikiui v</w:t>
            </w:r>
            <w:r w:rsidR="004818C7">
              <w:t>esti Metodines</w:t>
            </w:r>
            <w:r w:rsidR="00987E9E">
              <w:t xml:space="preserve">-konsultacines </w:t>
            </w:r>
            <w:r w:rsidR="004818C7">
              <w:t xml:space="preserve"> PPT dienas  </w:t>
            </w:r>
            <w:r w:rsidR="00987E9E">
              <w:t xml:space="preserve">švietimo </w:t>
            </w:r>
            <w:r w:rsidR="004818C7">
              <w:t>įstaigose.</w:t>
            </w:r>
          </w:p>
          <w:p w:rsidR="004818C7" w:rsidRDefault="004818C7" w:rsidP="004371D9">
            <w:r>
              <w:t xml:space="preserve">8. Kuruoti ir koordinuoti visų įstaigose dirbančių specialistų ir mokytojų padėjėjų veiklą. Rinkti ir analizuoti informaciją, teikti rekomendacijas dėl darbo kokybės, teikiamų paslaugų gerinimo ir kt. </w:t>
            </w:r>
          </w:p>
          <w:p w:rsidR="00E16DC3" w:rsidRDefault="00E16DC3" w:rsidP="00E16DC3">
            <w:r>
              <w:t xml:space="preserve">9. </w:t>
            </w:r>
            <w:r w:rsidRPr="00E16DC3">
              <w:t xml:space="preserve">Kuruoti ir koordinuoti </w:t>
            </w:r>
            <w:r>
              <w:t xml:space="preserve">PPT psichologų, teikiančių paslaugas </w:t>
            </w:r>
            <w:proofErr w:type="spellStart"/>
            <w:r>
              <w:t>šv</w:t>
            </w:r>
            <w:proofErr w:type="spellEnd"/>
            <w:r>
              <w:t xml:space="preserve">. įstaigose </w:t>
            </w:r>
            <w:r w:rsidRPr="00E16DC3">
              <w:t>veiklą. Rinkti ir analizuoti informaciją, teikti rekomendacijas dėl darbo kokybės, teikiamų paslaugų gerinimo ir kt.</w:t>
            </w:r>
          </w:p>
          <w:p w:rsidR="00FC35D0" w:rsidRDefault="004E5F28" w:rsidP="00E16DC3">
            <w:r>
              <w:t>10. Atlikti rajono specialistų teikiamos pagalbos SUP vaikams kokybinę ir kiekybinę analizę.</w:t>
            </w:r>
          </w:p>
          <w:p w:rsidR="00B67164" w:rsidRPr="00AC001A" w:rsidRDefault="00B67164" w:rsidP="001707AA">
            <w:pPr>
              <w:rPr>
                <w:sz w:val="28"/>
                <w:szCs w:val="28"/>
              </w:rPr>
            </w:pPr>
            <w:r>
              <w:t xml:space="preserve">11. Parengti </w:t>
            </w:r>
            <w:r w:rsidRPr="00B67164">
              <w:t>pagalbos vaikams, kuri</w:t>
            </w:r>
            <w:r>
              <w:t>ems diagnozuotas ar įtariamas  A</w:t>
            </w:r>
            <w:r w:rsidRPr="00B67164">
              <w:t>. spektro sutrikimas ar kitas raidos sutrikimas,</w:t>
            </w:r>
            <w:r>
              <w:t xml:space="preserve"> 2020</w:t>
            </w:r>
            <w:r w:rsidR="001707AA">
              <w:t>–</w:t>
            </w:r>
            <w:r>
              <w:t>2024 metų veiksmų planą.</w:t>
            </w:r>
          </w:p>
        </w:tc>
        <w:tc>
          <w:tcPr>
            <w:tcW w:w="1113" w:type="pct"/>
          </w:tcPr>
          <w:p w:rsidR="004818C7" w:rsidRDefault="004818C7" w:rsidP="0007010F">
            <w:r>
              <w:lastRenderedPageBreak/>
              <w:t>Bus suteiktos konsultacijos ir rekomendacijos tėvams (globėjams, rūpintojams), vaikams, mokytojams ir specialistams.</w:t>
            </w:r>
          </w:p>
          <w:p w:rsidR="004818C7" w:rsidRPr="00AC001A" w:rsidRDefault="004818C7" w:rsidP="0007010F">
            <w:pPr>
              <w:rPr>
                <w:sz w:val="28"/>
                <w:szCs w:val="28"/>
              </w:rPr>
            </w:pPr>
            <w:r>
              <w:t>Dalyvaujant  ikimokyklinių įstaigų tėvų, pedagogų ir bendruomenių susirinkimuose, bus skaitomi pranešimai, vedamos konsultacijos, aptariami ir sprendžiami sudėtingi ir kriziniai atvejai.</w:t>
            </w:r>
          </w:p>
        </w:tc>
        <w:tc>
          <w:tcPr>
            <w:tcW w:w="618" w:type="pct"/>
          </w:tcPr>
          <w:p w:rsidR="004818C7" w:rsidRPr="00AC001A" w:rsidRDefault="004818C7" w:rsidP="0007010F">
            <w:pPr>
              <w:rPr>
                <w:sz w:val="28"/>
                <w:szCs w:val="28"/>
              </w:rPr>
            </w:pPr>
            <w:r>
              <w:t>Nuolat</w:t>
            </w:r>
          </w:p>
        </w:tc>
        <w:tc>
          <w:tcPr>
            <w:tcW w:w="796" w:type="pct"/>
          </w:tcPr>
          <w:p w:rsidR="00E16DC3" w:rsidRDefault="00E16DC3" w:rsidP="00E16DC3">
            <w:pPr>
              <w:tabs>
                <w:tab w:val="left" w:pos="1180"/>
              </w:tabs>
            </w:pPr>
            <w:r>
              <w:t xml:space="preserve">J. Narkevič,    </w:t>
            </w:r>
          </w:p>
          <w:p w:rsidR="00E16DC3" w:rsidRDefault="00E16DC3" w:rsidP="00E16DC3">
            <w:pPr>
              <w:tabs>
                <w:tab w:val="left" w:pos="1180"/>
              </w:tabs>
            </w:pPr>
            <w:r>
              <w:t>S. Zumbrickienė,              V. Vaišvilaitė,</w:t>
            </w:r>
          </w:p>
          <w:p w:rsidR="00E16DC3" w:rsidRDefault="00E16DC3" w:rsidP="00E16DC3">
            <w:pPr>
              <w:tabs>
                <w:tab w:val="left" w:pos="1180"/>
              </w:tabs>
            </w:pPr>
            <w:r>
              <w:t xml:space="preserve">V. Daugėlienė,      V. Varnelytė, </w:t>
            </w:r>
          </w:p>
          <w:p w:rsidR="00E16DC3" w:rsidRDefault="00E16DC3" w:rsidP="00E16DC3">
            <w:pPr>
              <w:tabs>
                <w:tab w:val="left" w:pos="1180"/>
              </w:tabs>
            </w:pPr>
            <w:r>
              <w:t>I. Krikščiūnienė,</w:t>
            </w:r>
          </w:p>
          <w:p w:rsidR="00E16DC3" w:rsidRDefault="00E16DC3" w:rsidP="00E16DC3">
            <w:pPr>
              <w:tabs>
                <w:tab w:val="left" w:pos="1180"/>
              </w:tabs>
            </w:pPr>
            <w:r>
              <w:t xml:space="preserve">R. Ignatjevienė, </w:t>
            </w:r>
          </w:p>
          <w:p w:rsidR="00E16DC3" w:rsidRDefault="00E16DC3" w:rsidP="00E16DC3">
            <w:pPr>
              <w:tabs>
                <w:tab w:val="left" w:pos="1180"/>
              </w:tabs>
            </w:pPr>
            <w:r>
              <w:t>S. Anuškevičienė, E. Strazdauskienė,</w:t>
            </w:r>
          </w:p>
          <w:p w:rsidR="00E16DC3" w:rsidRDefault="00E16DC3" w:rsidP="00E16DC3">
            <w:pPr>
              <w:tabs>
                <w:tab w:val="left" w:pos="1180"/>
              </w:tabs>
            </w:pPr>
            <w:r>
              <w:t>K. Tomasaitė</w:t>
            </w:r>
            <w:r w:rsidR="001707AA">
              <w:t>,</w:t>
            </w:r>
          </w:p>
          <w:p w:rsidR="004818C7" w:rsidRDefault="00E16DC3" w:rsidP="00E16DC3">
            <w:pPr>
              <w:tabs>
                <w:tab w:val="left" w:pos="1180"/>
              </w:tabs>
            </w:pPr>
            <w:r>
              <w:t>D. Adakauskienė</w:t>
            </w:r>
          </w:p>
        </w:tc>
        <w:tc>
          <w:tcPr>
            <w:tcW w:w="589" w:type="pct"/>
          </w:tcPr>
          <w:p w:rsidR="004818C7" w:rsidRPr="00AC001A" w:rsidRDefault="004818C7" w:rsidP="0007010F">
            <w:pPr>
              <w:tabs>
                <w:tab w:val="left" w:pos="1180"/>
              </w:tabs>
              <w:rPr>
                <w:b/>
                <w:bCs/>
              </w:rPr>
            </w:pPr>
          </w:p>
        </w:tc>
        <w:tc>
          <w:tcPr>
            <w:tcW w:w="522" w:type="pct"/>
          </w:tcPr>
          <w:p w:rsidR="004818C7" w:rsidRPr="00AC001A" w:rsidRDefault="004818C7" w:rsidP="0007010F">
            <w:pPr>
              <w:tabs>
                <w:tab w:val="left" w:pos="1180"/>
              </w:tabs>
              <w:rPr>
                <w:b/>
                <w:bCs/>
              </w:rPr>
            </w:pPr>
          </w:p>
        </w:tc>
      </w:tr>
    </w:tbl>
    <w:p w:rsidR="004818C7" w:rsidRDefault="004818C7" w:rsidP="00C26760">
      <w:pPr>
        <w:jc w:val="both"/>
        <w:rPr>
          <w:sz w:val="28"/>
          <w:szCs w:val="28"/>
        </w:rPr>
      </w:pPr>
    </w:p>
    <w:p w:rsidR="004818C7" w:rsidRPr="008B294B" w:rsidRDefault="004818C7" w:rsidP="00C26760">
      <w:pPr>
        <w:jc w:val="both"/>
        <w:rPr>
          <w:sz w:val="28"/>
          <w:szCs w:val="28"/>
        </w:rPr>
      </w:pPr>
    </w:p>
    <w:p w:rsidR="004818C7" w:rsidRPr="00963C9E" w:rsidRDefault="004818C7" w:rsidP="001707AA">
      <w:pPr>
        <w:widowControl w:val="0"/>
        <w:suppressAutoHyphens/>
        <w:ind w:firstLine="709"/>
        <w:jc w:val="both"/>
        <w:rPr>
          <w:color w:val="000000"/>
          <w:spacing w:val="-5"/>
        </w:rPr>
      </w:pPr>
      <w:r>
        <w:rPr>
          <w:b/>
          <w:bCs/>
        </w:rPr>
        <w:t>4</w:t>
      </w:r>
      <w:r w:rsidRPr="00344E49">
        <w:rPr>
          <w:b/>
          <w:bCs/>
        </w:rPr>
        <w:t>.2.3. Uždavinys:</w:t>
      </w:r>
      <w:r>
        <w:rPr>
          <w:sz w:val="28"/>
          <w:szCs w:val="28"/>
        </w:rPr>
        <w:t xml:space="preserve"> </w:t>
      </w:r>
      <w:r w:rsidRPr="00963C9E">
        <w:t xml:space="preserve">Teikti informacinę, metodinę </w:t>
      </w:r>
      <w:r w:rsidRPr="00963C9E">
        <w:rPr>
          <w:color w:val="000000"/>
          <w:spacing w:val="-5"/>
        </w:rPr>
        <w:t xml:space="preserve">ir konsultacinę pagalbą tėvams (globėjams, rūpintojams) bei švietimo įstaigoms, jų pedagoginiams darbuotojams </w:t>
      </w:r>
      <w:r w:rsidRPr="00963C9E">
        <w:t>vaiko pažinimo, specialiųjų ugdymosi poreikių, psichologinių, asmenybės ir ugdymosi problemų turinčių asmenų ugdymo bei organizavimo, įvairių specialiųjų pedagoginių, psichologinių, asmenybės ir ugdymosi problemų sprendimo, krizių valdymo  klausimais, skleisti ir diegti specialiojo ugdymo, psichinės sveikatos  ir psichologijos mokslo naujoves.</w:t>
      </w:r>
    </w:p>
    <w:p w:rsidR="004818C7" w:rsidRDefault="004818C7" w:rsidP="00033C51">
      <w:pPr>
        <w:ind w:firstLine="720"/>
        <w:jc w:val="both"/>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7"/>
        <w:gridCol w:w="2192"/>
        <w:gridCol w:w="1624"/>
        <w:gridCol w:w="1437"/>
      </w:tblGrid>
      <w:tr w:rsidR="004818C7" w:rsidRPr="00AC001A">
        <w:trPr>
          <w:trHeight w:val="413"/>
        </w:trPr>
        <w:tc>
          <w:tcPr>
            <w:tcW w:w="1363" w:type="pct"/>
            <w:vMerge w:val="restart"/>
          </w:tcPr>
          <w:p w:rsidR="004818C7" w:rsidRPr="00AC001A" w:rsidRDefault="004818C7" w:rsidP="00AC001A">
            <w:pPr>
              <w:tabs>
                <w:tab w:val="left" w:pos="1180"/>
              </w:tabs>
              <w:rPr>
                <w:b/>
                <w:bCs/>
              </w:rPr>
            </w:pPr>
            <w:r w:rsidRPr="00AC001A">
              <w:rPr>
                <w:b/>
                <w:bCs/>
              </w:rPr>
              <w:t>Priemonės</w:t>
            </w:r>
          </w:p>
        </w:tc>
        <w:tc>
          <w:tcPr>
            <w:tcW w:w="1113" w:type="pct"/>
            <w:vMerge w:val="restart"/>
          </w:tcPr>
          <w:p w:rsidR="004818C7" w:rsidRPr="00AC001A" w:rsidRDefault="004818C7" w:rsidP="00AC001A">
            <w:pPr>
              <w:tabs>
                <w:tab w:val="left" w:pos="1180"/>
              </w:tabs>
              <w:rPr>
                <w:b/>
                <w:bCs/>
              </w:rPr>
            </w:pPr>
            <w:r w:rsidRPr="00AC001A">
              <w:rPr>
                <w:b/>
                <w:bCs/>
              </w:rPr>
              <w:t>Pasiekimo indikatorius</w:t>
            </w:r>
          </w:p>
          <w:p w:rsidR="004818C7" w:rsidRPr="00AC001A" w:rsidRDefault="004818C7" w:rsidP="00AC001A">
            <w:pPr>
              <w:tabs>
                <w:tab w:val="left" w:pos="1180"/>
              </w:tabs>
              <w:rPr>
                <w:b/>
                <w:bCs/>
              </w:rPr>
            </w:pPr>
            <w:r w:rsidRPr="00AC001A">
              <w:rPr>
                <w:b/>
                <w:bCs/>
              </w:rPr>
              <w:t>(sėkmės kriterijus)</w:t>
            </w:r>
          </w:p>
        </w:tc>
        <w:tc>
          <w:tcPr>
            <w:tcW w:w="619" w:type="pct"/>
            <w:vMerge w:val="restart"/>
          </w:tcPr>
          <w:p w:rsidR="004818C7" w:rsidRPr="00AC001A" w:rsidRDefault="004818C7" w:rsidP="00AC001A">
            <w:pPr>
              <w:tabs>
                <w:tab w:val="left" w:pos="1180"/>
              </w:tabs>
              <w:rPr>
                <w:b/>
                <w:bCs/>
              </w:rPr>
            </w:pPr>
            <w:r w:rsidRPr="00AC001A">
              <w:rPr>
                <w:b/>
                <w:bCs/>
              </w:rPr>
              <w:t>Planuojamas pasiekimo laikas</w:t>
            </w:r>
          </w:p>
        </w:tc>
        <w:tc>
          <w:tcPr>
            <w:tcW w:w="795" w:type="pct"/>
            <w:vMerge w:val="restart"/>
          </w:tcPr>
          <w:p w:rsidR="004818C7" w:rsidRPr="00AC001A" w:rsidRDefault="004818C7" w:rsidP="00AC001A">
            <w:pPr>
              <w:tabs>
                <w:tab w:val="left" w:pos="1180"/>
              </w:tabs>
              <w:rPr>
                <w:b/>
                <w:bCs/>
              </w:rPr>
            </w:pPr>
            <w:r w:rsidRPr="00AC001A">
              <w:rPr>
                <w:b/>
                <w:bCs/>
              </w:rPr>
              <w:t>Atsakingas asmuo</w:t>
            </w:r>
          </w:p>
        </w:tc>
        <w:tc>
          <w:tcPr>
            <w:tcW w:w="1111" w:type="pct"/>
            <w:gridSpan w:val="2"/>
          </w:tcPr>
          <w:p w:rsidR="004818C7" w:rsidRPr="00AC001A" w:rsidRDefault="004818C7" w:rsidP="00AC001A">
            <w:pPr>
              <w:tabs>
                <w:tab w:val="left" w:pos="1180"/>
              </w:tabs>
              <w:rPr>
                <w:b/>
                <w:bCs/>
              </w:rPr>
            </w:pPr>
            <w:r>
              <w:rPr>
                <w:b/>
                <w:bCs/>
              </w:rPr>
              <w:t>Finansavimo šaltiniai</w:t>
            </w:r>
          </w:p>
        </w:tc>
      </w:tr>
      <w:tr w:rsidR="004818C7" w:rsidRPr="00AC001A">
        <w:trPr>
          <w:trHeight w:val="412"/>
        </w:trPr>
        <w:tc>
          <w:tcPr>
            <w:tcW w:w="1363" w:type="pct"/>
            <w:vMerge/>
          </w:tcPr>
          <w:p w:rsidR="004818C7" w:rsidRPr="00AC001A" w:rsidRDefault="004818C7" w:rsidP="00AC001A">
            <w:pPr>
              <w:tabs>
                <w:tab w:val="left" w:pos="1180"/>
              </w:tabs>
              <w:rPr>
                <w:b/>
                <w:bCs/>
              </w:rPr>
            </w:pPr>
          </w:p>
        </w:tc>
        <w:tc>
          <w:tcPr>
            <w:tcW w:w="1113" w:type="pct"/>
            <w:vMerge/>
          </w:tcPr>
          <w:p w:rsidR="004818C7" w:rsidRPr="00AC001A" w:rsidRDefault="004818C7" w:rsidP="00AC001A">
            <w:pPr>
              <w:tabs>
                <w:tab w:val="left" w:pos="1180"/>
              </w:tabs>
              <w:rPr>
                <w:b/>
                <w:bCs/>
              </w:rPr>
            </w:pPr>
          </w:p>
        </w:tc>
        <w:tc>
          <w:tcPr>
            <w:tcW w:w="619" w:type="pct"/>
            <w:vMerge/>
          </w:tcPr>
          <w:p w:rsidR="004818C7" w:rsidRPr="00AC001A" w:rsidRDefault="004818C7" w:rsidP="00AC001A">
            <w:pPr>
              <w:tabs>
                <w:tab w:val="left" w:pos="1180"/>
              </w:tabs>
              <w:rPr>
                <w:b/>
                <w:bCs/>
              </w:rPr>
            </w:pPr>
          </w:p>
        </w:tc>
        <w:tc>
          <w:tcPr>
            <w:tcW w:w="795" w:type="pct"/>
            <w:vMerge/>
          </w:tcPr>
          <w:p w:rsidR="004818C7" w:rsidRPr="00AC001A" w:rsidRDefault="004818C7" w:rsidP="00AC001A">
            <w:pPr>
              <w:tabs>
                <w:tab w:val="left" w:pos="1180"/>
              </w:tabs>
              <w:rPr>
                <w:b/>
                <w:bCs/>
              </w:rPr>
            </w:pPr>
          </w:p>
        </w:tc>
        <w:tc>
          <w:tcPr>
            <w:tcW w:w="589" w:type="pct"/>
          </w:tcPr>
          <w:p w:rsidR="004818C7" w:rsidRPr="00AC001A" w:rsidRDefault="004818C7" w:rsidP="00AC001A">
            <w:pPr>
              <w:tabs>
                <w:tab w:val="left" w:pos="1180"/>
              </w:tabs>
              <w:rPr>
                <w:b/>
                <w:bCs/>
              </w:rPr>
            </w:pPr>
            <w:r>
              <w:rPr>
                <w:b/>
                <w:bCs/>
              </w:rPr>
              <w:t>Savivaldybės lėšos</w:t>
            </w:r>
          </w:p>
        </w:tc>
        <w:tc>
          <w:tcPr>
            <w:tcW w:w="522" w:type="pct"/>
          </w:tcPr>
          <w:p w:rsidR="004818C7" w:rsidRPr="00AC001A" w:rsidRDefault="004818C7" w:rsidP="00AC001A">
            <w:pPr>
              <w:tabs>
                <w:tab w:val="left" w:pos="1180"/>
              </w:tabs>
              <w:rPr>
                <w:b/>
                <w:bCs/>
              </w:rPr>
            </w:pPr>
            <w:r>
              <w:rPr>
                <w:b/>
                <w:bCs/>
              </w:rPr>
              <w:t>Kitos lėšos</w:t>
            </w:r>
          </w:p>
        </w:tc>
      </w:tr>
      <w:tr w:rsidR="004818C7" w:rsidRPr="00AC001A">
        <w:tc>
          <w:tcPr>
            <w:tcW w:w="1363" w:type="pct"/>
          </w:tcPr>
          <w:p w:rsidR="004818C7" w:rsidRDefault="004818C7" w:rsidP="001E1F21">
            <w:r>
              <w:lastRenderedPageBreak/>
              <w:t>1. Vesti susirinkimus, seminarus, mokymus pedagogams, specialistams ir tėvams, atvejo analizės aptarimus psichologams, mokinių tėvams, pedagogams, mokytojų padėjėjams  ir specialistams, rengti PPT Metodines</w:t>
            </w:r>
            <w:r w:rsidR="00CB550E">
              <w:t xml:space="preserve">-konsultacines </w:t>
            </w:r>
            <w:r>
              <w:t xml:space="preserve"> dienas įstaigose, Atvirų durų dienas PPT.</w:t>
            </w:r>
          </w:p>
          <w:p w:rsidR="004818C7" w:rsidRDefault="004818C7" w:rsidP="001E1F21">
            <w:r>
              <w:t xml:space="preserve">2. Esant užsakymams, atlikti psichologinius tyrimus įstaigose. </w:t>
            </w:r>
          </w:p>
          <w:p w:rsidR="004818C7" w:rsidRDefault="004818C7" w:rsidP="001E1F21">
            <w:r>
              <w:t xml:space="preserve">3.  Rengti naujas programas ir dalyvauti  jas įgyvendinant. Siūlyti ir padėti  vykdyti švietimo įstaigoms prevencines programas. </w:t>
            </w:r>
          </w:p>
          <w:p w:rsidR="004818C7" w:rsidRDefault="004818C7" w:rsidP="001E1F21">
            <w:r>
              <w:t>4. Ruošti informacinius bukletus, rašyti straipsnius,  rengti metodinę medžiagą vaiko raidos psichologijos, pedagoginės ir socialinės psichologijos, psichologinių problemų prevencijos klausimais, rengti metodines rekomendacijas apie specialiųjų poreikių bei kalbos ir kitus komunikacijos ir ypač autizmo spektro  sutrikimus turinčių vaikų ugdymą, darbą  ir pagalbos suteikimą ir kt. Pastebėti galimus asmens gebėjimų ir raidos sunkumus ir aptarti su tėvais savalaikės diagnostikos galimybes.</w:t>
            </w:r>
            <w:r w:rsidR="00CB550E">
              <w:t xml:space="preserve"> Kaupti ir dalintis informacij</w:t>
            </w:r>
            <w:r w:rsidR="00AC3618">
              <w:t>a apie A. spektro sutrikimų dia</w:t>
            </w:r>
            <w:r w:rsidR="00CB550E">
              <w:t>gnostika, pagalbos galimybes, priemones ir kt.</w:t>
            </w:r>
            <w:r>
              <w:t xml:space="preserve"> </w:t>
            </w:r>
          </w:p>
          <w:p w:rsidR="004818C7" w:rsidRDefault="004818C7" w:rsidP="001E1F21">
            <w:r>
              <w:t xml:space="preserve">5. Rengti įstaigų VGK bei pedagogams sudėtingų pedagoginių </w:t>
            </w:r>
            <w:r>
              <w:lastRenderedPageBreak/>
              <w:t>atvejų aptarimus.</w:t>
            </w:r>
          </w:p>
          <w:p w:rsidR="004818C7" w:rsidRDefault="009E1EC8" w:rsidP="001E1F21">
            <w:r>
              <w:t>6. Organizuoti a</w:t>
            </w:r>
            <w:r w:rsidR="004818C7">
              <w:t>pskrito stalo diskusijas su pagalbą teikiančiomis įstaigomis.</w:t>
            </w:r>
          </w:p>
          <w:p w:rsidR="004818C7" w:rsidRDefault="004818C7" w:rsidP="001E1F21">
            <w:r>
              <w:t xml:space="preserve">7. </w:t>
            </w:r>
            <w:r w:rsidR="00CB550E">
              <w:t>S</w:t>
            </w:r>
            <w:r>
              <w:t xml:space="preserve">katinti </w:t>
            </w:r>
            <w:r w:rsidR="00CB550E">
              <w:t xml:space="preserve"> švietimo įstaigose </w:t>
            </w:r>
            <w:r>
              <w:t>savanorišką moksleivių veiklą</w:t>
            </w:r>
            <w:r w:rsidR="00CB550E">
              <w:t xml:space="preserve"> padedant  SUP turintiems mokiniams</w:t>
            </w:r>
            <w:r>
              <w:t>.</w:t>
            </w:r>
          </w:p>
          <w:p w:rsidR="002D70B3" w:rsidRDefault="002D70B3" w:rsidP="001E1F21">
            <w:r>
              <w:t xml:space="preserve">8. </w:t>
            </w:r>
            <w:r w:rsidRPr="002D70B3">
              <w:t>Kuruoti ir koordinuoti visų įstaigose dirbančių specialistų ir mokytojų padėjėjų veiklą. Rinkti ir analizuoti informaciją, teikti rekomendacijas dėl darbo kokybės, teikiamų paslaugų gerinimo ir kt.</w:t>
            </w:r>
          </w:p>
          <w:p w:rsidR="004818C7" w:rsidRPr="00AC001A" w:rsidRDefault="004818C7" w:rsidP="004178A1">
            <w:pPr>
              <w:rPr>
                <w:sz w:val="28"/>
                <w:szCs w:val="28"/>
              </w:rPr>
            </w:pPr>
          </w:p>
        </w:tc>
        <w:tc>
          <w:tcPr>
            <w:tcW w:w="1113" w:type="pct"/>
          </w:tcPr>
          <w:p w:rsidR="004818C7" w:rsidRDefault="004818C7" w:rsidP="0007010F">
            <w:r>
              <w:lastRenderedPageBreak/>
              <w:t>Bus  pravesti seminarai, mokymai ir skleidžiama informacija apie specialiojo ugdymo ir psichologijos mokslo naujoves ir diegimo galimybes, krizių ir stresinių, konfliktinių  situacijų valdymo ypatumus ir jų sprendimo galimybes. Bus parengtos ir įgyvendintos prevencijos ir kitos programos, padedančios veiksmingiau ugdyti specialiųjų ugdymosi poreikių, psichologinių, asmenybės ir ugdymosi  problemų turinčius asmenis, padės sumažinti specialiosios pedagoginės pagalbos poreikį, išvengti psichologinių, asmenybės ir ugdymosi problemų ar jas spręsti. Įstaigoje bus aptarti VGK  darbo ypatumai, mokinių vertinimo ir dokumentacijos rengimo klausimai, pasidalinta gerąja patirtimi. Bus išsiaiškinta esama situacija ir aplinkybės Klaipėdos rajone dėl galimybių kurti savanoriškos veiklos teikiant pagalbą mokiniams projektą.</w:t>
            </w:r>
          </w:p>
          <w:p w:rsidR="004818C7" w:rsidRPr="00AC001A" w:rsidRDefault="004818C7" w:rsidP="0007010F">
            <w:pPr>
              <w:rPr>
                <w:sz w:val="28"/>
                <w:szCs w:val="28"/>
              </w:rPr>
            </w:pPr>
          </w:p>
        </w:tc>
        <w:tc>
          <w:tcPr>
            <w:tcW w:w="619" w:type="pct"/>
          </w:tcPr>
          <w:p w:rsidR="004818C7" w:rsidRPr="00AC001A" w:rsidRDefault="004818C7" w:rsidP="0007010F">
            <w:pPr>
              <w:tabs>
                <w:tab w:val="left" w:pos="1180"/>
              </w:tabs>
              <w:rPr>
                <w:b/>
                <w:bCs/>
              </w:rPr>
            </w:pPr>
            <w:r w:rsidRPr="000B3F5A">
              <w:t>Nuolat</w:t>
            </w:r>
          </w:p>
        </w:tc>
        <w:tc>
          <w:tcPr>
            <w:tcW w:w="795" w:type="pct"/>
          </w:tcPr>
          <w:p w:rsidR="004818C7" w:rsidRDefault="004818C7" w:rsidP="00255E1A">
            <w:pPr>
              <w:tabs>
                <w:tab w:val="left" w:pos="1180"/>
              </w:tabs>
            </w:pPr>
          </w:p>
        </w:tc>
        <w:tc>
          <w:tcPr>
            <w:tcW w:w="589" w:type="pct"/>
          </w:tcPr>
          <w:p w:rsidR="004818C7" w:rsidRPr="00245109" w:rsidRDefault="004818C7" w:rsidP="0007010F">
            <w:pPr>
              <w:tabs>
                <w:tab w:val="left" w:pos="1180"/>
              </w:tabs>
            </w:pPr>
          </w:p>
        </w:tc>
        <w:tc>
          <w:tcPr>
            <w:tcW w:w="522" w:type="pct"/>
          </w:tcPr>
          <w:p w:rsidR="004818C7" w:rsidRPr="00245109" w:rsidRDefault="004818C7" w:rsidP="0007010F">
            <w:pPr>
              <w:tabs>
                <w:tab w:val="left" w:pos="1180"/>
              </w:tabs>
            </w:pPr>
          </w:p>
        </w:tc>
      </w:tr>
    </w:tbl>
    <w:p w:rsidR="004818C7" w:rsidRDefault="004818C7" w:rsidP="008B294B">
      <w:pPr>
        <w:jc w:val="both"/>
      </w:pPr>
    </w:p>
    <w:p w:rsidR="004818C7" w:rsidRDefault="004818C7" w:rsidP="008B294B">
      <w:pPr>
        <w:jc w:val="both"/>
      </w:pPr>
    </w:p>
    <w:p w:rsidR="004818C7" w:rsidRDefault="004818C7" w:rsidP="008B294B">
      <w:pPr>
        <w:jc w:val="both"/>
      </w:pPr>
    </w:p>
    <w:p w:rsidR="004818C7" w:rsidRDefault="004818C7" w:rsidP="00262314">
      <w:pPr>
        <w:ind w:firstLine="720"/>
        <w:jc w:val="both"/>
        <w:rPr>
          <w:b/>
          <w:bCs/>
        </w:rPr>
      </w:pPr>
      <w:r>
        <w:rPr>
          <w:b/>
          <w:bCs/>
        </w:rPr>
        <w:t>4</w:t>
      </w:r>
      <w:r w:rsidRPr="0058332C">
        <w:rPr>
          <w:b/>
          <w:bCs/>
        </w:rPr>
        <w:t>.3. Tikslas:</w:t>
      </w:r>
      <w:r w:rsidRPr="0058332C">
        <w:t xml:space="preserve"> </w:t>
      </w:r>
      <w:r w:rsidRPr="0058332C">
        <w:rPr>
          <w:b/>
          <w:bCs/>
        </w:rPr>
        <w:t>Tarnybos darbo veiklos organizavimas.</w:t>
      </w:r>
    </w:p>
    <w:p w:rsidR="004818C7" w:rsidRDefault="004818C7" w:rsidP="008B294B">
      <w:pPr>
        <w:jc w:val="both"/>
      </w:pPr>
      <w:r>
        <w:rPr>
          <w:b/>
          <w:bCs/>
        </w:rPr>
        <w:t xml:space="preserve"> </w:t>
      </w:r>
      <w:r>
        <w:rPr>
          <w:b/>
          <w:bCs/>
        </w:rPr>
        <w:tab/>
        <w:t>4</w:t>
      </w:r>
      <w:r w:rsidRPr="0058332C">
        <w:rPr>
          <w:b/>
          <w:bCs/>
        </w:rPr>
        <w:t>.3.1.</w:t>
      </w:r>
      <w:r>
        <w:rPr>
          <w:b/>
          <w:bCs/>
        </w:rPr>
        <w:t xml:space="preserve"> </w:t>
      </w:r>
      <w:r w:rsidRPr="0058332C">
        <w:rPr>
          <w:b/>
          <w:bCs/>
        </w:rPr>
        <w:t>Uždavinys:</w:t>
      </w:r>
      <w:r w:rsidRPr="0058332C">
        <w:t xml:space="preserve"> Dokumentų rengimas.</w:t>
      </w:r>
    </w:p>
    <w:p w:rsidR="004818C7" w:rsidRPr="00B4589B" w:rsidRDefault="004818C7" w:rsidP="008B294B">
      <w:pPr>
        <w:jc w:val="both"/>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7"/>
        <w:gridCol w:w="2192"/>
        <w:gridCol w:w="1624"/>
        <w:gridCol w:w="1437"/>
      </w:tblGrid>
      <w:tr w:rsidR="004818C7" w:rsidRPr="00AC001A">
        <w:trPr>
          <w:trHeight w:val="413"/>
        </w:trPr>
        <w:tc>
          <w:tcPr>
            <w:tcW w:w="1363" w:type="pct"/>
            <w:vMerge w:val="restart"/>
          </w:tcPr>
          <w:p w:rsidR="004818C7" w:rsidRPr="00AC001A" w:rsidRDefault="004818C7" w:rsidP="00AC001A">
            <w:pPr>
              <w:tabs>
                <w:tab w:val="left" w:pos="1180"/>
              </w:tabs>
              <w:rPr>
                <w:b/>
                <w:bCs/>
              </w:rPr>
            </w:pPr>
            <w:r w:rsidRPr="00AC001A">
              <w:rPr>
                <w:b/>
                <w:bCs/>
              </w:rPr>
              <w:t>Priemonės</w:t>
            </w:r>
          </w:p>
        </w:tc>
        <w:tc>
          <w:tcPr>
            <w:tcW w:w="1113" w:type="pct"/>
            <w:vMerge w:val="restart"/>
          </w:tcPr>
          <w:p w:rsidR="004818C7" w:rsidRPr="00AC001A" w:rsidRDefault="004818C7" w:rsidP="00AC001A">
            <w:pPr>
              <w:tabs>
                <w:tab w:val="left" w:pos="1180"/>
              </w:tabs>
              <w:rPr>
                <w:b/>
                <w:bCs/>
              </w:rPr>
            </w:pPr>
            <w:r w:rsidRPr="00AC001A">
              <w:rPr>
                <w:b/>
                <w:bCs/>
              </w:rPr>
              <w:t>Pasiekimo indikatorius</w:t>
            </w:r>
          </w:p>
          <w:p w:rsidR="004818C7" w:rsidRPr="00AC001A" w:rsidRDefault="004818C7" w:rsidP="00AC001A">
            <w:pPr>
              <w:tabs>
                <w:tab w:val="left" w:pos="1180"/>
              </w:tabs>
              <w:rPr>
                <w:b/>
                <w:bCs/>
              </w:rPr>
            </w:pPr>
            <w:r w:rsidRPr="00AC001A">
              <w:rPr>
                <w:b/>
                <w:bCs/>
              </w:rPr>
              <w:t>(sėkmės kriterijus)</w:t>
            </w:r>
          </w:p>
        </w:tc>
        <w:tc>
          <w:tcPr>
            <w:tcW w:w="619" w:type="pct"/>
            <w:vMerge w:val="restart"/>
          </w:tcPr>
          <w:p w:rsidR="004818C7" w:rsidRPr="00AC001A" w:rsidRDefault="004818C7" w:rsidP="00AC001A">
            <w:pPr>
              <w:tabs>
                <w:tab w:val="left" w:pos="1180"/>
              </w:tabs>
              <w:rPr>
                <w:b/>
                <w:bCs/>
              </w:rPr>
            </w:pPr>
            <w:r w:rsidRPr="00AC001A">
              <w:rPr>
                <w:b/>
                <w:bCs/>
              </w:rPr>
              <w:t>Planuojamas pasiekimo laikas</w:t>
            </w:r>
          </w:p>
        </w:tc>
        <w:tc>
          <w:tcPr>
            <w:tcW w:w="795" w:type="pct"/>
            <w:vMerge w:val="restart"/>
          </w:tcPr>
          <w:p w:rsidR="004818C7" w:rsidRPr="00AC001A" w:rsidRDefault="004818C7" w:rsidP="00AC001A">
            <w:pPr>
              <w:tabs>
                <w:tab w:val="left" w:pos="1180"/>
              </w:tabs>
              <w:rPr>
                <w:b/>
                <w:bCs/>
              </w:rPr>
            </w:pPr>
            <w:r w:rsidRPr="00AC001A">
              <w:rPr>
                <w:b/>
                <w:bCs/>
              </w:rPr>
              <w:t>Atsakingas asmuo</w:t>
            </w:r>
          </w:p>
        </w:tc>
        <w:tc>
          <w:tcPr>
            <w:tcW w:w="1111" w:type="pct"/>
            <w:gridSpan w:val="2"/>
          </w:tcPr>
          <w:p w:rsidR="004818C7" w:rsidRPr="00AC001A" w:rsidRDefault="004818C7" w:rsidP="00AC001A">
            <w:pPr>
              <w:tabs>
                <w:tab w:val="left" w:pos="1180"/>
              </w:tabs>
              <w:rPr>
                <w:b/>
                <w:bCs/>
              </w:rPr>
            </w:pPr>
            <w:r>
              <w:rPr>
                <w:b/>
                <w:bCs/>
              </w:rPr>
              <w:t>Finansavimo šaltiniai</w:t>
            </w:r>
          </w:p>
        </w:tc>
      </w:tr>
      <w:tr w:rsidR="004818C7" w:rsidRPr="00AC001A">
        <w:trPr>
          <w:trHeight w:val="412"/>
        </w:trPr>
        <w:tc>
          <w:tcPr>
            <w:tcW w:w="1363" w:type="pct"/>
            <w:vMerge/>
          </w:tcPr>
          <w:p w:rsidR="004818C7" w:rsidRPr="00AC001A" w:rsidRDefault="004818C7" w:rsidP="00AC001A">
            <w:pPr>
              <w:tabs>
                <w:tab w:val="left" w:pos="1180"/>
              </w:tabs>
              <w:rPr>
                <w:b/>
                <w:bCs/>
              </w:rPr>
            </w:pPr>
          </w:p>
        </w:tc>
        <w:tc>
          <w:tcPr>
            <w:tcW w:w="1113" w:type="pct"/>
            <w:vMerge/>
          </w:tcPr>
          <w:p w:rsidR="004818C7" w:rsidRPr="00AC001A" w:rsidRDefault="004818C7" w:rsidP="00AC001A">
            <w:pPr>
              <w:tabs>
                <w:tab w:val="left" w:pos="1180"/>
              </w:tabs>
              <w:rPr>
                <w:b/>
                <w:bCs/>
              </w:rPr>
            </w:pPr>
          </w:p>
        </w:tc>
        <w:tc>
          <w:tcPr>
            <w:tcW w:w="619" w:type="pct"/>
            <w:vMerge/>
          </w:tcPr>
          <w:p w:rsidR="004818C7" w:rsidRPr="00AC001A" w:rsidRDefault="004818C7" w:rsidP="00AC001A">
            <w:pPr>
              <w:tabs>
                <w:tab w:val="left" w:pos="1180"/>
              </w:tabs>
              <w:rPr>
                <w:b/>
                <w:bCs/>
              </w:rPr>
            </w:pPr>
          </w:p>
        </w:tc>
        <w:tc>
          <w:tcPr>
            <w:tcW w:w="795" w:type="pct"/>
            <w:vMerge/>
          </w:tcPr>
          <w:p w:rsidR="004818C7" w:rsidRPr="00AC001A" w:rsidRDefault="004818C7" w:rsidP="00AC001A">
            <w:pPr>
              <w:tabs>
                <w:tab w:val="left" w:pos="1180"/>
              </w:tabs>
              <w:rPr>
                <w:b/>
                <w:bCs/>
              </w:rPr>
            </w:pPr>
          </w:p>
        </w:tc>
        <w:tc>
          <w:tcPr>
            <w:tcW w:w="589" w:type="pct"/>
          </w:tcPr>
          <w:p w:rsidR="004818C7" w:rsidRPr="00AC001A" w:rsidRDefault="004818C7" w:rsidP="00AC001A">
            <w:pPr>
              <w:tabs>
                <w:tab w:val="left" w:pos="1180"/>
              </w:tabs>
              <w:rPr>
                <w:b/>
                <w:bCs/>
              </w:rPr>
            </w:pPr>
            <w:r>
              <w:rPr>
                <w:b/>
                <w:bCs/>
              </w:rPr>
              <w:t>Savivaldybės lėšos</w:t>
            </w:r>
          </w:p>
        </w:tc>
        <w:tc>
          <w:tcPr>
            <w:tcW w:w="522" w:type="pct"/>
          </w:tcPr>
          <w:p w:rsidR="004818C7" w:rsidRPr="00AC001A" w:rsidRDefault="004818C7" w:rsidP="00AC001A">
            <w:pPr>
              <w:tabs>
                <w:tab w:val="left" w:pos="1180"/>
              </w:tabs>
              <w:rPr>
                <w:b/>
                <w:bCs/>
              </w:rPr>
            </w:pPr>
            <w:r>
              <w:rPr>
                <w:b/>
                <w:bCs/>
              </w:rPr>
              <w:t>Kitos lėšos</w:t>
            </w:r>
          </w:p>
        </w:tc>
      </w:tr>
      <w:tr w:rsidR="004818C7" w:rsidRPr="00AC001A">
        <w:tc>
          <w:tcPr>
            <w:tcW w:w="1363" w:type="pct"/>
          </w:tcPr>
          <w:p w:rsidR="004818C7" w:rsidRDefault="004818C7" w:rsidP="0007010F">
            <w:r>
              <w:t>1. Rengti Metinį veiklos planą.</w:t>
            </w:r>
          </w:p>
          <w:p w:rsidR="004818C7" w:rsidRDefault="004818C7" w:rsidP="0007010F"/>
          <w:p w:rsidR="004818C7" w:rsidRDefault="004818C7" w:rsidP="0007010F"/>
        </w:tc>
        <w:tc>
          <w:tcPr>
            <w:tcW w:w="1113" w:type="pct"/>
          </w:tcPr>
          <w:p w:rsidR="004818C7" w:rsidRDefault="004818C7" w:rsidP="0007010F">
            <w:r>
              <w:t>Bus numatyta metinė Tarnybos veikla ir jos kryptys.</w:t>
            </w:r>
          </w:p>
        </w:tc>
        <w:tc>
          <w:tcPr>
            <w:tcW w:w="619" w:type="pct"/>
          </w:tcPr>
          <w:p w:rsidR="004818C7" w:rsidRDefault="002D70B3" w:rsidP="0007010F">
            <w:pPr>
              <w:tabs>
                <w:tab w:val="left" w:pos="1180"/>
              </w:tabs>
            </w:pPr>
            <w:r>
              <w:t>2021</w:t>
            </w:r>
            <w:r w:rsidR="004818C7">
              <w:t>-09</w:t>
            </w:r>
          </w:p>
        </w:tc>
        <w:tc>
          <w:tcPr>
            <w:tcW w:w="795" w:type="pct"/>
          </w:tcPr>
          <w:p w:rsidR="004818C7" w:rsidRDefault="004818C7" w:rsidP="0007010F">
            <w:r>
              <w:t>J. Narkevič</w:t>
            </w:r>
          </w:p>
          <w:p w:rsidR="004818C7" w:rsidRDefault="004818C7" w:rsidP="0007010F"/>
        </w:tc>
        <w:tc>
          <w:tcPr>
            <w:tcW w:w="589" w:type="pct"/>
          </w:tcPr>
          <w:p w:rsidR="004818C7" w:rsidRDefault="004818C7" w:rsidP="0007010F"/>
        </w:tc>
        <w:tc>
          <w:tcPr>
            <w:tcW w:w="522" w:type="pct"/>
          </w:tcPr>
          <w:p w:rsidR="004818C7" w:rsidRDefault="004818C7" w:rsidP="0007010F"/>
        </w:tc>
      </w:tr>
      <w:tr w:rsidR="004818C7" w:rsidRPr="00AC001A">
        <w:tc>
          <w:tcPr>
            <w:tcW w:w="1363" w:type="pct"/>
          </w:tcPr>
          <w:p w:rsidR="004818C7" w:rsidRDefault="004818C7" w:rsidP="0007010F">
            <w:r>
              <w:t>2. Tarnybos darbuotojams rengti savo  metinius veiklos planus.</w:t>
            </w:r>
          </w:p>
        </w:tc>
        <w:tc>
          <w:tcPr>
            <w:tcW w:w="1113" w:type="pct"/>
          </w:tcPr>
          <w:p w:rsidR="004818C7" w:rsidRDefault="004818C7" w:rsidP="0007010F">
            <w:r>
              <w:t>Tarnybos specialistai numatys savo metines  veiklos kryptis.</w:t>
            </w:r>
          </w:p>
        </w:tc>
        <w:tc>
          <w:tcPr>
            <w:tcW w:w="619" w:type="pct"/>
          </w:tcPr>
          <w:p w:rsidR="004818C7" w:rsidRDefault="002D70B3" w:rsidP="0007010F">
            <w:r>
              <w:t>2021</w:t>
            </w:r>
            <w:r w:rsidR="004818C7">
              <w:t>-01</w:t>
            </w:r>
          </w:p>
        </w:tc>
        <w:tc>
          <w:tcPr>
            <w:tcW w:w="795" w:type="pct"/>
          </w:tcPr>
          <w:p w:rsidR="002D70B3" w:rsidRDefault="002D70B3" w:rsidP="002D70B3">
            <w:pPr>
              <w:tabs>
                <w:tab w:val="left" w:pos="1180"/>
              </w:tabs>
            </w:pPr>
            <w:r>
              <w:t xml:space="preserve">J. Narkevič,    </w:t>
            </w:r>
          </w:p>
          <w:p w:rsidR="002D70B3" w:rsidRDefault="002D70B3" w:rsidP="002D70B3">
            <w:pPr>
              <w:tabs>
                <w:tab w:val="left" w:pos="1180"/>
              </w:tabs>
            </w:pPr>
            <w:r>
              <w:t>S. Zumbrickienė,              V. Vaišvilaitė,</w:t>
            </w:r>
          </w:p>
          <w:p w:rsidR="002D70B3" w:rsidRDefault="002D70B3" w:rsidP="002D70B3">
            <w:pPr>
              <w:tabs>
                <w:tab w:val="left" w:pos="1180"/>
              </w:tabs>
            </w:pPr>
            <w:r>
              <w:t xml:space="preserve">V. Daugėlienė,      V. Varnelytė, </w:t>
            </w:r>
          </w:p>
          <w:p w:rsidR="002D70B3" w:rsidRDefault="002D70B3" w:rsidP="002D70B3">
            <w:pPr>
              <w:tabs>
                <w:tab w:val="left" w:pos="1180"/>
              </w:tabs>
            </w:pPr>
            <w:r>
              <w:t>I. Krikščiūnienė,</w:t>
            </w:r>
          </w:p>
          <w:p w:rsidR="002D70B3" w:rsidRDefault="002D70B3" w:rsidP="002D70B3">
            <w:pPr>
              <w:tabs>
                <w:tab w:val="left" w:pos="1180"/>
              </w:tabs>
            </w:pPr>
            <w:r>
              <w:t xml:space="preserve">R. Ignatjevienė, </w:t>
            </w:r>
          </w:p>
          <w:p w:rsidR="002D70B3" w:rsidRDefault="002D70B3" w:rsidP="002D70B3">
            <w:pPr>
              <w:tabs>
                <w:tab w:val="left" w:pos="1180"/>
              </w:tabs>
            </w:pPr>
            <w:r>
              <w:t xml:space="preserve">S. Anuškevičienė, </w:t>
            </w:r>
            <w:r>
              <w:lastRenderedPageBreak/>
              <w:t>E. Strazdauskienė,</w:t>
            </w:r>
          </w:p>
          <w:p w:rsidR="002D70B3" w:rsidRDefault="002D70B3" w:rsidP="002D70B3">
            <w:pPr>
              <w:tabs>
                <w:tab w:val="left" w:pos="1180"/>
              </w:tabs>
            </w:pPr>
            <w:r>
              <w:t>K. Tomasaitė</w:t>
            </w:r>
          </w:p>
          <w:p w:rsidR="004818C7" w:rsidRDefault="002D70B3" w:rsidP="002D70B3">
            <w:pPr>
              <w:tabs>
                <w:tab w:val="left" w:pos="1180"/>
              </w:tabs>
            </w:pPr>
            <w:r>
              <w:t xml:space="preserve">D. Adakauskienė, </w:t>
            </w:r>
          </w:p>
          <w:p w:rsidR="002D70B3" w:rsidRDefault="002D70B3" w:rsidP="002D70B3">
            <w:pPr>
              <w:tabs>
                <w:tab w:val="left" w:pos="1180"/>
              </w:tabs>
            </w:pPr>
            <w:r>
              <w:t>J.</w:t>
            </w:r>
            <w:r w:rsidR="004B1D55">
              <w:t xml:space="preserve"> </w:t>
            </w:r>
            <w:r>
              <w:t>Dirgėlaitė,</w:t>
            </w:r>
          </w:p>
          <w:p w:rsidR="002D70B3" w:rsidRDefault="002D70B3" w:rsidP="002D70B3">
            <w:pPr>
              <w:tabs>
                <w:tab w:val="left" w:pos="1180"/>
              </w:tabs>
            </w:pPr>
            <w:r>
              <w:t>D.</w:t>
            </w:r>
            <w:r w:rsidR="004B1D55">
              <w:t xml:space="preserve"> </w:t>
            </w:r>
            <w:r>
              <w:t>Kuzminskienė</w:t>
            </w:r>
          </w:p>
        </w:tc>
        <w:tc>
          <w:tcPr>
            <w:tcW w:w="589" w:type="pct"/>
          </w:tcPr>
          <w:p w:rsidR="004818C7" w:rsidRPr="00A32461" w:rsidRDefault="004818C7" w:rsidP="0007010F">
            <w:pPr>
              <w:tabs>
                <w:tab w:val="left" w:pos="1180"/>
              </w:tabs>
            </w:pPr>
          </w:p>
        </w:tc>
        <w:tc>
          <w:tcPr>
            <w:tcW w:w="522" w:type="pct"/>
          </w:tcPr>
          <w:p w:rsidR="004818C7" w:rsidRPr="00A32461" w:rsidRDefault="004818C7" w:rsidP="0007010F">
            <w:pPr>
              <w:tabs>
                <w:tab w:val="left" w:pos="1180"/>
              </w:tabs>
            </w:pPr>
          </w:p>
        </w:tc>
      </w:tr>
      <w:tr w:rsidR="004818C7" w:rsidRPr="00AC001A">
        <w:tc>
          <w:tcPr>
            <w:tcW w:w="1363" w:type="pct"/>
          </w:tcPr>
          <w:p w:rsidR="004818C7" w:rsidRDefault="004818C7" w:rsidP="00394CB6">
            <w:r>
              <w:lastRenderedPageBreak/>
              <w:t>3. Ruošti direktorės metinės veiklos ataskaitą.</w:t>
            </w:r>
          </w:p>
        </w:tc>
        <w:tc>
          <w:tcPr>
            <w:tcW w:w="1113" w:type="pct"/>
          </w:tcPr>
          <w:p w:rsidR="004818C7" w:rsidRDefault="004818C7" w:rsidP="0007010F">
            <w:r>
              <w:t>Bus pateikta informacija apie  atliktą veiklą.</w:t>
            </w:r>
          </w:p>
        </w:tc>
        <w:tc>
          <w:tcPr>
            <w:tcW w:w="619" w:type="pct"/>
          </w:tcPr>
          <w:p w:rsidR="004818C7" w:rsidRDefault="002D70B3" w:rsidP="0007010F">
            <w:r>
              <w:t>2020</w:t>
            </w:r>
            <w:r w:rsidR="004818C7" w:rsidRPr="00F77782">
              <w:t>-12</w:t>
            </w:r>
          </w:p>
        </w:tc>
        <w:tc>
          <w:tcPr>
            <w:tcW w:w="795" w:type="pct"/>
          </w:tcPr>
          <w:p w:rsidR="004818C7" w:rsidRDefault="004818C7" w:rsidP="0007010F">
            <w:r>
              <w:t>J. Narkevič</w:t>
            </w:r>
          </w:p>
          <w:p w:rsidR="004818C7" w:rsidRDefault="004818C7" w:rsidP="0007010F"/>
        </w:tc>
        <w:tc>
          <w:tcPr>
            <w:tcW w:w="589" w:type="pct"/>
          </w:tcPr>
          <w:p w:rsidR="004818C7" w:rsidRDefault="004818C7" w:rsidP="0007010F"/>
        </w:tc>
        <w:tc>
          <w:tcPr>
            <w:tcW w:w="522" w:type="pct"/>
          </w:tcPr>
          <w:p w:rsidR="004818C7" w:rsidRDefault="004818C7" w:rsidP="0007010F"/>
        </w:tc>
      </w:tr>
      <w:tr w:rsidR="004818C7" w:rsidRPr="00AC001A">
        <w:tc>
          <w:tcPr>
            <w:tcW w:w="1363" w:type="pct"/>
          </w:tcPr>
          <w:p w:rsidR="004818C7" w:rsidRDefault="004818C7" w:rsidP="0007010F">
            <w:r>
              <w:t>4. Tarnybos specialistams ruošti savo metinės veiklos ataskaitas.</w:t>
            </w:r>
          </w:p>
          <w:p w:rsidR="004818C7" w:rsidRDefault="004818C7" w:rsidP="0007010F"/>
        </w:tc>
        <w:tc>
          <w:tcPr>
            <w:tcW w:w="1113" w:type="pct"/>
          </w:tcPr>
          <w:p w:rsidR="004818C7" w:rsidRDefault="004818C7" w:rsidP="0007010F">
            <w:r>
              <w:t>Bus pateikta informacija apie  atliktą veiklą, atliekama SWOT (situacijos analizė).</w:t>
            </w:r>
          </w:p>
        </w:tc>
        <w:tc>
          <w:tcPr>
            <w:tcW w:w="619" w:type="pct"/>
          </w:tcPr>
          <w:p w:rsidR="004818C7" w:rsidRDefault="002D70B3" w:rsidP="0007010F">
            <w:r>
              <w:t>2020</w:t>
            </w:r>
            <w:r w:rsidR="004818C7">
              <w:t>-12</w:t>
            </w:r>
          </w:p>
        </w:tc>
        <w:tc>
          <w:tcPr>
            <w:tcW w:w="795" w:type="pct"/>
          </w:tcPr>
          <w:p w:rsidR="002D70B3" w:rsidRDefault="002D70B3" w:rsidP="002D70B3">
            <w:pPr>
              <w:tabs>
                <w:tab w:val="left" w:pos="1180"/>
              </w:tabs>
            </w:pPr>
            <w:r>
              <w:t xml:space="preserve">J. Narkevič,    </w:t>
            </w:r>
          </w:p>
          <w:p w:rsidR="002D70B3" w:rsidRDefault="002D70B3" w:rsidP="002D70B3">
            <w:pPr>
              <w:tabs>
                <w:tab w:val="left" w:pos="1180"/>
              </w:tabs>
            </w:pPr>
            <w:r>
              <w:t>S. Zumbrickienė,              V. Vaišvilaitė,</w:t>
            </w:r>
          </w:p>
          <w:p w:rsidR="002D70B3" w:rsidRDefault="002D70B3" w:rsidP="002D70B3">
            <w:pPr>
              <w:tabs>
                <w:tab w:val="left" w:pos="1180"/>
              </w:tabs>
            </w:pPr>
            <w:r>
              <w:t xml:space="preserve">V. Daugėlienė,      V. Varnelytė, </w:t>
            </w:r>
          </w:p>
          <w:p w:rsidR="002D70B3" w:rsidRDefault="002D70B3" w:rsidP="002D70B3">
            <w:pPr>
              <w:tabs>
                <w:tab w:val="left" w:pos="1180"/>
              </w:tabs>
            </w:pPr>
            <w:r>
              <w:t>I. Krikščiūnienė,</w:t>
            </w:r>
          </w:p>
          <w:p w:rsidR="002D70B3" w:rsidRDefault="002D70B3" w:rsidP="002D70B3">
            <w:pPr>
              <w:tabs>
                <w:tab w:val="left" w:pos="1180"/>
              </w:tabs>
            </w:pPr>
            <w:r>
              <w:t xml:space="preserve">R. Ignatjevienė, </w:t>
            </w:r>
          </w:p>
          <w:p w:rsidR="002D70B3" w:rsidRDefault="002D70B3" w:rsidP="002D70B3">
            <w:pPr>
              <w:tabs>
                <w:tab w:val="left" w:pos="1180"/>
              </w:tabs>
            </w:pPr>
            <w:r>
              <w:t>S. Anuškevičienė, E. Strazdauskienė,</w:t>
            </w:r>
          </w:p>
          <w:p w:rsidR="002D70B3" w:rsidRDefault="002D70B3" w:rsidP="002D70B3">
            <w:pPr>
              <w:tabs>
                <w:tab w:val="left" w:pos="1180"/>
              </w:tabs>
            </w:pPr>
            <w:r>
              <w:t>K. Tomasaitė</w:t>
            </w:r>
          </w:p>
          <w:p w:rsidR="002D70B3" w:rsidRDefault="002D70B3" w:rsidP="002D70B3">
            <w:pPr>
              <w:tabs>
                <w:tab w:val="left" w:pos="1180"/>
              </w:tabs>
            </w:pPr>
            <w:r>
              <w:t xml:space="preserve">D. Adakauskienė, </w:t>
            </w:r>
          </w:p>
          <w:p w:rsidR="002D70B3" w:rsidRDefault="002D70B3" w:rsidP="002D70B3">
            <w:pPr>
              <w:tabs>
                <w:tab w:val="left" w:pos="1180"/>
              </w:tabs>
            </w:pPr>
            <w:r>
              <w:t>J.</w:t>
            </w:r>
            <w:r w:rsidR="004B1D55">
              <w:t xml:space="preserve"> </w:t>
            </w:r>
            <w:r>
              <w:t>Dirgėlaitė,</w:t>
            </w:r>
          </w:p>
          <w:p w:rsidR="004818C7" w:rsidRDefault="004B1D55" w:rsidP="002D70B3">
            <w:pPr>
              <w:tabs>
                <w:tab w:val="left" w:pos="1180"/>
              </w:tabs>
            </w:pPr>
            <w:r>
              <w:t xml:space="preserve">D. </w:t>
            </w:r>
            <w:r w:rsidR="002D70B3">
              <w:t>Kuzminskienė</w:t>
            </w:r>
          </w:p>
          <w:p w:rsidR="004818C7" w:rsidRDefault="004818C7" w:rsidP="00255E1A">
            <w:pPr>
              <w:tabs>
                <w:tab w:val="left" w:pos="1180"/>
              </w:tabs>
            </w:pPr>
          </w:p>
        </w:tc>
        <w:tc>
          <w:tcPr>
            <w:tcW w:w="589" w:type="pct"/>
          </w:tcPr>
          <w:p w:rsidR="004818C7" w:rsidRPr="002B7914" w:rsidRDefault="004818C7" w:rsidP="0007010F">
            <w:pPr>
              <w:tabs>
                <w:tab w:val="left" w:pos="1180"/>
              </w:tabs>
            </w:pPr>
          </w:p>
        </w:tc>
        <w:tc>
          <w:tcPr>
            <w:tcW w:w="522" w:type="pct"/>
          </w:tcPr>
          <w:p w:rsidR="004818C7" w:rsidRPr="002B7914" w:rsidRDefault="004818C7" w:rsidP="0007010F">
            <w:pPr>
              <w:tabs>
                <w:tab w:val="left" w:pos="1180"/>
              </w:tabs>
            </w:pPr>
          </w:p>
        </w:tc>
      </w:tr>
      <w:tr w:rsidR="004818C7" w:rsidRPr="00AC001A">
        <w:tc>
          <w:tcPr>
            <w:tcW w:w="1363" w:type="pct"/>
          </w:tcPr>
          <w:p w:rsidR="004818C7" w:rsidRDefault="004818C7" w:rsidP="0007010F">
            <w:r>
              <w:t>5. Rengti specialiųjų ugdymosi poreikių įvertinimo ir specialiosios pedagoginės pagalbos skyrimo dokumentus.</w:t>
            </w:r>
          </w:p>
        </w:tc>
        <w:tc>
          <w:tcPr>
            <w:tcW w:w="1113" w:type="pct"/>
          </w:tcPr>
          <w:p w:rsidR="004818C7" w:rsidRDefault="004818C7" w:rsidP="0007010F">
            <w:r>
              <w:t>Bus užtikrintas sklandus ir kokybiškas specialiųjų ugdymosi poreikių asmenų įvertinimas Tarnyboje.</w:t>
            </w:r>
          </w:p>
        </w:tc>
        <w:tc>
          <w:tcPr>
            <w:tcW w:w="619" w:type="pct"/>
          </w:tcPr>
          <w:p w:rsidR="004818C7" w:rsidRDefault="004818C7" w:rsidP="0007010F">
            <w:r>
              <w:t>Nuolat</w:t>
            </w:r>
          </w:p>
        </w:tc>
        <w:tc>
          <w:tcPr>
            <w:tcW w:w="795" w:type="pct"/>
          </w:tcPr>
          <w:p w:rsidR="004818C7" w:rsidRDefault="004818C7" w:rsidP="0007010F">
            <w:pPr>
              <w:tabs>
                <w:tab w:val="left" w:pos="1180"/>
              </w:tabs>
            </w:pPr>
            <w:r>
              <w:t>J. Narkevič,</w:t>
            </w:r>
          </w:p>
          <w:p w:rsidR="004818C7" w:rsidRDefault="004818C7" w:rsidP="0007010F">
            <w:pPr>
              <w:tabs>
                <w:tab w:val="left" w:pos="1180"/>
              </w:tabs>
            </w:pPr>
            <w:r>
              <w:t>S. Zumbrickienė,</w:t>
            </w:r>
          </w:p>
          <w:p w:rsidR="004818C7" w:rsidRDefault="004818C7" w:rsidP="0007010F">
            <w:pPr>
              <w:tabs>
                <w:tab w:val="left" w:pos="1180"/>
              </w:tabs>
            </w:pPr>
            <w:r>
              <w:t>V. Vaišvila</w:t>
            </w:r>
            <w:r w:rsidR="004B1D55">
              <w:t>itė,</w:t>
            </w:r>
          </w:p>
          <w:p w:rsidR="004818C7" w:rsidRDefault="004818C7" w:rsidP="0007010F">
            <w:pPr>
              <w:tabs>
                <w:tab w:val="left" w:pos="1180"/>
              </w:tabs>
            </w:pPr>
            <w:r>
              <w:t xml:space="preserve">V. Daugėlienė,      </w:t>
            </w:r>
          </w:p>
          <w:p w:rsidR="004818C7" w:rsidRDefault="004818C7" w:rsidP="0007010F">
            <w:pPr>
              <w:tabs>
                <w:tab w:val="left" w:pos="1180"/>
              </w:tabs>
            </w:pPr>
            <w:r>
              <w:t>V. Varnelytė,</w:t>
            </w:r>
          </w:p>
          <w:p w:rsidR="004818C7" w:rsidRDefault="004818C7" w:rsidP="00255E1A">
            <w:pPr>
              <w:tabs>
                <w:tab w:val="left" w:pos="1180"/>
              </w:tabs>
            </w:pPr>
            <w:r>
              <w:t>I. Krikščiūnienė,</w:t>
            </w:r>
          </w:p>
          <w:p w:rsidR="004818C7" w:rsidRDefault="004818C7" w:rsidP="00255E1A">
            <w:pPr>
              <w:tabs>
                <w:tab w:val="left" w:pos="1180"/>
              </w:tabs>
            </w:pPr>
            <w:r>
              <w:t xml:space="preserve">R. Ignatjevienė, </w:t>
            </w:r>
          </w:p>
          <w:p w:rsidR="004818C7" w:rsidRDefault="004818C7" w:rsidP="00255E1A">
            <w:pPr>
              <w:tabs>
                <w:tab w:val="left" w:pos="1180"/>
              </w:tabs>
            </w:pPr>
            <w:r>
              <w:t>S. Anuškevičienė,</w:t>
            </w:r>
          </w:p>
          <w:p w:rsidR="004818C7" w:rsidRDefault="004818C7" w:rsidP="00255E1A">
            <w:pPr>
              <w:tabs>
                <w:tab w:val="left" w:pos="1180"/>
              </w:tabs>
            </w:pPr>
            <w:r w:rsidRPr="008E133A">
              <w:t>E.</w:t>
            </w:r>
            <w:r>
              <w:t xml:space="preserve"> </w:t>
            </w:r>
            <w:r w:rsidRPr="008E133A">
              <w:t>Strazdauskienė</w:t>
            </w:r>
            <w:r>
              <w:t>,</w:t>
            </w:r>
          </w:p>
          <w:p w:rsidR="004818C7" w:rsidRDefault="004818C7" w:rsidP="00255E1A">
            <w:pPr>
              <w:tabs>
                <w:tab w:val="left" w:pos="1180"/>
              </w:tabs>
            </w:pPr>
            <w:r w:rsidRPr="00C56E2C">
              <w:t>K.</w:t>
            </w:r>
            <w:r>
              <w:t xml:space="preserve"> </w:t>
            </w:r>
            <w:r w:rsidR="00F77782">
              <w:t>Toma</w:t>
            </w:r>
            <w:r w:rsidR="004B1D55">
              <w:t>saitė,</w:t>
            </w:r>
            <w:r w:rsidRPr="00C56E2C">
              <w:t xml:space="preserve"> </w:t>
            </w:r>
          </w:p>
          <w:p w:rsidR="004818C7" w:rsidRDefault="004818C7" w:rsidP="00255E1A">
            <w:pPr>
              <w:tabs>
                <w:tab w:val="left" w:pos="1180"/>
              </w:tabs>
            </w:pPr>
            <w:r w:rsidRPr="00C56E2C">
              <w:t>D.</w:t>
            </w:r>
            <w:r>
              <w:t xml:space="preserve"> </w:t>
            </w:r>
            <w:r w:rsidRPr="00C56E2C">
              <w:t>Adakauskienė</w:t>
            </w:r>
          </w:p>
        </w:tc>
        <w:tc>
          <w:tcPr>
            <w:tcW w:w="589" w:type="pct"/>
          </w:tcPr>
          <w:p w:rsidR="004818C7" w:rsidRPr="002B7914" w:rsidRDefault="004818C7" w:rsidP="0007010F">
            <w:pPr>
              <w:tabs>
                <w:tab w:val="left" w:pos="1180"/>
              </w:tabs>
            </w:pPr>
          </w:p>
        </w:tc>
        <w:tc>
          <w:tcPr>
            <w:tcW w:w="522" w:type="pct"/>
          </w:tcPr>
          <w:p w:rsidR="004818C7" w:rsidRPr="002B7914" w:rsidRDefault="004818C7" w:rsidP="0007010F">
            <w:pPr>
              <w:tabs>
                <w:tab w:val="left" w:pos="1180"/>
              </w:tabs>
            </w:pPr>
          </w:p>
        </w:tc>
      </w:tr>
      <w:tr w:rsidR="004818C7" w:rsidRPr="00AC001A">
        <w:tc>
          <w:tcPr>
            <w:tcW w:w="1363" w:type="pct"/>
          </w:tcPr>
          <w:p w:rsidR="004818C7" w:rsidRDefault="004818C7" w:rsidP="008E133A">
            <w:r>
              <w:t>6. Tvarkyti Tarnyboje vedamų bylų nomenklatūrą. Vykdyti asmens duomenų apsaugos įstatymo įgyvendinimą.</w:t>
            </w:r>
          </w:p>
        </w:tc>
        <w:tc>
          <w:tcPr>
            <w:tcW w:w="1113" w:type="pct"/>
          </w:tcPr>
          <w:p w:rsidR="004818C7" w:rsidRDefault="004818C7" w:rsidP="0007010F">
            <w:r>
              <w:t>Esant  reikalui  bus koreguojama įstaigos bylų nomenklatūra ir tvarkomas Tarnybos archyvas.</w:t>
            </w:r>
          </w:p>
        </w:tc>
        <w:tc>
          <w:tcPr>
            <w:tcW w:w="619" w:type="pct"/>
          </w:tcPr>
          <w:p w:rsidR="004818C7" w:rsidRDefault="004818C7" w:rsidP="0007010F">
            <w:r>
              <w:t>Nuolat</w:t>
            </w:r>
          </w:p>
        </w:tc>
        <w:tc>
          <w:tcPr>
            <w:tcW w:w="795" w:type="pct"/>
          </w:tcPr>
          <w:p w:rsidR="004B1D55" w:rsidRDefault="004B1D55" w:rsidP="004B1D55">
            <w:r>
              <w:t xml:space="preserve">J. Narkevič,    </w:t>
            </w:r>
          </w:p>
          <w:p w:rsidR="004B1D55" w:rsidRDefault="004B1D55" w:rsidP="004B1D55">
            <w:r>
              <w:t>S. Zumbrickienė,              V. Vaišvilaitė,</w:t>
            </w:r>
          </w:p>
          <w:p w:rsidR="004B1D55" w:rsidRDefault="004B1D55" w:rsidP="004B1D55">
            <w:r>
              <w:t xml:space="preserve">V. Daugėlienė,      </w:t>
            </w:r>
            <w:r>
              <w:lastRenderedPageBreak/>
              <w:t xml:space="preserve">V. Varnelytė, </w:t>
            </w:r>
          </w:p>
          <w:p w:rsidR="004B1D55" w:rsidRDefault="004B1D55" w:rsidP="004B1D55">
            <w:r>
              <w:t>I. Krikščiūnienė,</w:t>
            </w:r>
          </w:p>
          <w:p w:rsidR="004B1D55" w:rsidRDefault="004B1D55" w:rsidP="004B1D55">
            <w:r>
              <w:t xml:space="preserve">R. Ignatjevienė, </w:t>
            </w:r>
          </w:p>
          <w:p w:rsidR="004B1D55" w:rsidRDefault="004B1D55" w:rsidP="004B1D55">
            <w:r>
              <w:t>S. Anuškevičienė, E. Strazdauskienė,</w:t>
            </w:r>
          </w:p>
          <w:p w:rsidR="004B1D55" w:rsidRDefault="004B1D55" w:rsidP="004B1D55">
            <w:r>
              <w:t>K. Tomasaitė</w:t>
            </w:r>
          </w:p>
          <w:p w:rsidR="004B1D55" w:rsidRDefault="004B1D55" w:rsidP="004B1D55">
            <w:r>
              <w:t xml:space="preserve">D. Adakauskienė, </w:t>
            </w:r>
          </w:p>
          <w:p w:rsidR="004B1D55" w:rsidRDefault="004B1D55" w:rsidP="004B1D55">
            <w:r>
              <w:t>J. Dirgėlaitė,</w:t>
            </w:r>
          </w:p>
          <w:p w:rsidR="004B1D55" w:rsidRDefault="004B1D55" w:rsidP="004B1D55">
            <w:r>
              <w:t>D. Kuzminskienė</w:t>
            </w:r>
          </w:p>
          <w:p w:rsidR="004818C7" w:rsidRDefault="004818C7" w:rsidP="00454E02"/>
        </w:tc>
        <w:tc>
          <w:tcPr>
            <w:tcW w:w="589" w:type="pct"/>
          </w:tcPr>
          <w:p w:rsidR="004818C7" w:rsidRDefault="004818C7" w:rsidP="0007010F"/>
        </w:tc>
        <w:tc>
          <w:tcPr>
            <w:tcW w:w="522" w:type="pct"/>
          </w:tcPr>
          <w:p w:rsidR="004818C7" w:rsidRDefault="004818C7" w:rsidP="0007010F"/>
        </w:tc>
      </w:tr>
    </w:tbl>
    <w:p w:rsidR="004818C7" w:rsidRDefault="004818C7" w:rsidP="008B294B">
      <w:pPr>
        <w:jc w:val="both"/>
        <w:rPr>
          <w:sz w:val="28"/>
          <w:szCs w:val="28"/>
        </w:rPr>
      </w:pPr>
    </w:p>
    <w:p w:rsidR="004818C7" w:rsidRPr="0058332C" w:rsidRDefault="004818C7" w:rsidP="00262314">
      <w:pPr>
        <w:ind w:firstLine="720"/>
        <w:jc w:val="both"/>
        <w:rPr>
          <w:b/>
          <w:bCs/>
        </w:rPr>
      </w:pPr>
      <w:r>
        <w:rPr>
          <w:b/>
          <w:bCs/>
        </w:rPr>
        <w:t>4</w:t>
      </w:r>
      <w:r w:rsidRPr="0058332C">
        <w:rPr>
          <w:b/>
          <w:bCs/>
        </w:rPr>
        <w:t>.4. Tikslas: Tarnyboje dirbančių specialistų kvalifikacijos kėlimas, metodinės bazės stiprinimas.</w:t>
      </w:r>
    </w:p>
    <w:p w:rsidR="004818C7" w:rsidRPr="0058332C" w:rsidRDefault="004818C7" w:rsidP="00CF543C">
      <w:pPr>
        <w:framePr w:hSpace="180" w:wrap="auto" w:vAnchor="page" w:hAnchor="page" w:x="1522" w:y="775"/>
        <w:jc w:val="both"/>
      </w:pPr>
      <w:r w:rsidRPr="0058332C">
        <w:t xml:space="preserve">. </w:t>
      </w:r>
    </w:p>
    <w:p w:rsidR="00A774B2" w:rsidRDefault="004818C7" w:rsidP="00A774B2">
      <w:pPr>
        <w:ind w:firstLine="720"/>
        <w:jc w:val="both"/>
      </w:pPr>
      <w:r>
        <w:rPr>
          <w:b/>
          <w:bCs/>
        </w:rPr>
        <w:t>4</w:t>
      </w:r>
      <w:r w:rsidRPr="0058332C">
        <w:rPr>
          <w:b/>
          <w:bCs/>
        </w:rPr>
        <w:t>.4.1.</w:t>
      </w:r>
      <w:r w:rsidRPr="0058332C">
        <w:t xml:space="preserve"> </w:t>
      </w:r>
      <w:r w:rsidRPr="0058332C">
        <w:rPr>
          <w:b/>
          <w:bCs/>
        </w:rPr>
        <w:t>Uždavinys:</w:t>
      </w:r>
      <w:r w:rsidRPr="0058332C">
        <w:t xml:space="preserve"> </w:t>
      </w:r>
      <w:r>
        <w:t xml:space="preserve">Dalyvauti </w:t>
      </w:r>
      <w:r w:rsidR="00A774B2">
        <w:t>projektuose:</w:t>
      </w:r>
      <w:r>
        <w:t xml:space="preserve"> </w:t>
      </w:r>
    </w:p>
    <w:p w:rsidR="00A774B2" w:rsidRDefault="00A774B2" w:rsidP="00A774B2">
      <w:pPr>
        <w:ind w:firstLine="720"/>
        <w:jc w:val="both"/>
      </w:pPr>
      <w:r>
        <w:t xml:space="preserve">- Nacionalinės švietimo agentūros įgyvendinamas projektas „Įtraukiojo ugdymo galimybių plėtra, I etapas“ Nr. 09.2.1-ESFA-V-707-03-0001“; </w:t>
      </w:r>
    </w:p>
    <w:p w:rsidR="00A774B2" w:rsidRDefault="00A774B2" w:rsidP="00A774B2">
      <w:pPr>
        <w:ind w:firstLine="720"/>
        <w:jc w:val="both"/>
      </w:pPr>
      <w:r>
        <w:t>- Nacionalinės švietimo agentūros įgyvendinamas projektas: Saugios aplinkos mokykloje kūrimas“  Nr. 09.2.2-ESFA-V-729-03-0001;</w:t>
      </w:r>
    </w:p>
    <w:p w:rsidR="00A774B2" w:rsidRDefault="00A774B2" w:rsidP="00A774B2">
      <w:pPr>
        <w:ind w:firstLine="720"/>
        <w:jc w:val="both"/>
      </w:pPr>
      <w:r>
        <w:t>- Projektas „Suaugusiųjų švietimo sistemos plėtra suteikiant besimokantiems asmenims bendrąsias ir pagrindines kompetencijas“ (Nr. 09.4.2-ESFA-V-715-01-0002) yra įgyvendinamas pagal 2014–2020 metų Europos Sąjungos fondų investicijų veiksmų programos 9 prioriteto „Visuomenės švietimas ir žmogiškųjų išteklių potencialo didinimas“ 09.4.2-ESFA-V-715 priemonę „Formaliojo ir neformaliojo mokymo paslaugų įvairioms besimokančiųjų grupėms teikimas“;</w:t>
      </w:r>
    </w:p>
    <w:p w:rsidR="004818C7" w:rsidRPr="008040C4" w:rsidRDefault="00A774B2" w:rsidP="00A774B2">
      <w:pPr>
        <w:ind w:firstLine="720"/>
        <w:jc w:val="both"/>
      </w:pPr>
      <w:r>
        <w:t xml:space="preserve">- A. spektro mokyklų tinklas. </w:t>
      </w:r>
      <w:r w:rsidR="004818C7">
        <w:t>„Saugios aplinkos mokykloje kūrimas II“ Nr. 09.2.2-ESFA-V-729-03-0001</w:t>
      </w:r>
      <w:r w:rsidR="001635C2">
        <w:t>.</w:t>
      </w:r>
    </w:p>
    <w:p w:rsidR="004818C7" w:rsidRPr="00394CB6" w:rsidRDefault="004818C7" w:rsidP="003F2D66">
      <w:pPr>
        <w:jc w:val="both"/>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7"/>
        <w:gridCol w:w="2192"/>
        <w:gridCol w:w="1624"/>
        <w:gridCol w:w="1437"/>
      </w:tblGrid>
      <w:tr w:rsidR="004818C7" w:rsidRPr="00AC001A">
        <w:trPr>
          <w:trHeight w:val="413"/>
        </w:trPr>
        <w:tc>
          <w:tcPr>
            <w:tcW w:w="1363" w:type="pct"/>
            <w:vMerge w:val="restart"/>
          </w:tcPr>
          <w:p w:rsidR="004818C7" w:rsidRPr="00AC001A" w:rsidRDefault="004818C7" w:rsidP="00AC001A">
            <w:pPr>
              <w:tabs>
                <w:tab w:val="left" w:pos="1180"/>
              </w:tabs>
              <w:rPr>
                <w:b/>
                <w:bCs/>
              </w:rPr>
            </w:pPr>
            <w:r w:rsidRPr="00AC001A">
              <w:rPr>
                <w:b/>
                <w:bCs/>
              </w:rPr>
              <w:t>Priemonės</w:t>
            </w:r>
          </w:p>
        </w:tc>
        <w:tc>
          <w:tcPr>
            <w:tcW w:w="1113" w:type="pct"/>
            <w:vMerge w:val="restart"/>
          </w:tcPr>
          <w:p w:rsidR="004818C7" w:rsidRPr="00AC001A" w:rsidRDefault="004818C7" w:rsidP="00AC001A">
            <w:pPr>
              <w:tabs>
                <w:tab w:val="left" w:pos="1180"/>
              </w:tabs>
              <w:rPr>
                <w:b/>
                <w:bCs/>
              </w:rPr>
            </w:pPr>
            <w:r w:rsidRPr="00AC001A">
              <w:rPr>
                <w:b/>
                <w:bCs/>
              </w:rPr>
              <w:t>Pasiekimo indikatorius</w:t>
            </w:r>
          </w:p>
          <w:p w:rsidR="004818C7" w:rsidRPr="00AC001A" w:rsidRDefault="004818C7" w:rsidP="00AC001A">
            <w:pPr>
              <w:tabs>
                <w:tab w:val="left" w:pos="1180"/>
              </w:tabs>
              <w:rPr>
                <w:b/>
                <w:bCs/>
              </w:rPr>
            </w:pPr>
            <w:r w:rsidRPr="00AC001A">
              <w:rPr>
                <w:b/>
                <w:bCs/>
              </w:rPr>
              <w:t>(sėkmės kriterijus)</w:t>
            </w:r>
          </w:p>
        </w:tc>
        <w:tc>
          <w:tcPr>
            <w:tcW w:w="619" w:type="pct"/>
            <w:vMerge w:val="restart"/>
          </w:tcPr>
          <w:p w:rsidR="004818C7" w:rsidRPr="00AC001A" w:rsidRDefault="004818C7" w:rsidP="00AC001A">
            <w:pPr>
              <w:tabs>
                <w:tab w:val="left" w:pos="1180"/>
              </w:tabs>
              <w:rPr>
                <w:b/>
                <w:bCs/>
              </w:rPr>
            </w:pPr>
            <w:r w:rsidRPr="00AC001A">
              <w:rPr>
                <w:b/>
                <w:bCs/>
              </w:rPr>
              <w:t>Planuojamas pasiekimo laikas</w:t>
            </w:r>
          </w:p>
        </w:tc>
        <w:tc>
          <w:tcPr>
            <w:tcW w:w="795" w:type="pct"/>
            <w:vMerge w:val="restart"/>
          </w:tcPr>
          <w:p w:rsidR="004818C7" w:rsidRPr="00AC001A" w:rsidRDefault="004818C7" w:rsidP="00AC001A">
            <w:pPr>
              <w:tabs>
                <w:tab w:val="left" w:pos="1180"/>
              </w:tabs>
              <w:rPr>
                <w:b/>
                <w:bCs/>
              </w:rPr>
            </w:pPr>
            <w:r w:rsidRPr="00AC001A">
              <w:rPr>
                <w:b/>
                <w:bCs/>
              </w:rPr>
              <w:t>Atsakingas asmuo</w:t>
            </w:r>
          </w:p>
        </w:tc>
        <w:tc>
          <w:tcPr>
            <w:tcW w:w="1111" w:type="pct"/>
            <w:gridSpan w:val="2"/>
          </w:tcPr>
          <w:p w:rsidR="004818C7" w:rsidRPr="00AC001A" w:rsidRDefault="004818C7" w:rsidP="00AC001A">
            <w:pPr>
              <w:tabs>
                <w:tab w:val="left" w:pos="1180"/>
              </w:tabs>
              <w:rPr>
                <w:b/>
                <w:bCs/>
              </w:rPr>
            </w:pPr>
            <w:r>
              <w:rPr>
                <w:b/>
                <w:bCs/>
              </w:rPr>
              <w:t>Finansavimo šaltiniai</w:t>
            </w:r>
          </w:p>
        </w:tc>
      </w:tr>
      <w:tr w:rsidR="004818C7" w:rsidRPr="00AC001A">
        <w:trPr>
          <w:trHeight w:val="412"/>
        </w:trPr>
        <w:tc>
          <w:tcPr>
            <w:tcW w:w="1363" w:type="pct"/>
            <w:vMerge/>
          </w:tcPr>
          <w:p w:rsidR="004818C7" w:rsidRPr="00AC001A" w:rsidRDefault="004818C7" w:rsidP="00AC001A">
            <w:pPr>
              <w:tabs>
                <w:tab w:val="left" w:pos="1180"/>
              </w:tabs>
              <w:rPr>
                <w:b/>
                <w:bCs/>
              </w:rPr>
            </w:pPr>
          </w:p>
        </w:tc>
        <w:tc>
          <w:tcPr>
            <w:tcW w:w="1113" w:type="pct"/>
            <w:vMerge/>
          </w:tcPr>
          <w:p w:rsidR="004818C7" w:rsidRPr="00AC001A" w:rsidRDefault="004818C7" w:rsidP="00AC001A">
            <w:pPr>
              <w:tabs>
                <w:tab w:val="left" w:pos="1180"/>
              </w:tabs>
              <w:rPr>
                <w:b/>
                <w:bCs/>
              </w:rPr>
            </w:pPr>
          </w:p>
        </w:tc>
        <w:tc>
          <w:tcPr>
            <w:tcW w:w="619" w:type="pct"/>
            <w:vMerge/>
          </w:tcPr>
          <w:p w:rsidR="004818C7" w:rsidRPr="00AC001A" w:rsidRDefault="004818C7" w:rsidP="00AC001A">
            <w:pPr>
              <w:tabs>
                <w:tab w:val="left" w:pos="1180"/>
              </w:tabs>
              <w:rPr>
                <w:b/>
                <w:bCs/>
              </w:rPr>
            </w:pPr>
          </w:p>
        </w:tc>
        <w:tc>
          <w:tcPr>
            <w:tcW w:w="795" w:type="pct"/>
            <w:vMerge/>
          </w:tcPr>
          <w:p w:rsidR="004818C7" w:rsidRPr="00AC001A" w:rsidRDefault="004818C7" w:rsidP="00AC001A">
            <w:pPr>
              <w:tabs>
                <w:tab w:val="left" w:pos="1180"/>
              </w:tabs>
              <w:rPr>
                <w:b/>
                <w:bCs/>
              </w:rPr>
            </w:pPr>
          </w:p>
        </w:tc>
        <w:tc>
          <w:tcPr>
            <w:tcW w:w="589" w:type="pct"/>
          </w:tcPr>
          <w:p w:rsidR="004818C7" w:rsidRPr="00AC001A" w:rsidRDefault="004818C7" w:rsidP="00AC001A">
            <w:pPr>
              <w:tabs>
                <w:tab w:val="left" w:pos="1180"/>
              </w:tabs>
              <w:rPr>
                <w:b/>
                <w:bCs/>
              </w:rPr>
            </w:pPr>
            <w:r>
              <w:rPr>
                <w:b/>
                <w:bCs/>
              </w:rPr>
              <w:t>Savivaldybės lėšos</w:t>
            </w:r>
          </w:p>
        </w:tc>
        <w:tc>
          <w:tcPr>
            <w:tcW w:w="522" w:type="pct"/>
          </w:tcPr>
          <w:p w:rsidR="004818C7" w:rsidRPr="00AC001A" w:rsidRDefault="004818C7" w:rsidP="00AC001A">
            <w:pPr>
              <w:tabs>
                <w:tab w:val="left" w:pos="1180"/>
              </w:tabs>
              <w:rPr>
                <w:b/>
                <w:bCs/>
              </w:rPr>
            </w:pPr>
            <w:r>
              <w:rPr>
                <w:b/>
                <w:bCs/>
              </w:rPr>
              <w:t>Kitos lėšos</w:t>
            </w:r>
          </w:p>
        </w:tc>
      </w:tr>
      <w:tr w:rsidR="004818C7" w:rsidRPr="00AC001A">
        <w:tc>
          <w:tcPr>
            <w:tcW w:w="1363" w:type="pct"/>
          </w:tcPr>
          <w:p w:rsidR="004818C7" w:rsidRDefault="004818C7" w:rsidP="0007010F">
            <w:r>
              <w:t xml:space="preserve">1. Dalyvauti rengiamuose kvalifikacijos kėlimo kursuose, seminaruose, mokymuose, </w:t>
            </w:r>
            <w:proofErr w:type="spellStart"/>
            <w:r>
              <w:t>podiplominėse</w:t>
            </w:r>
            <w:proofErr w:type="spellEnd"/>
            <w:r>
              <w:t xml:space="preserve"> studijose.</w:t>
            </w:r>
          </w:p>
          <w:p w:rsidR="004818C7" w:rsidRDefault="004818C7" w:rsidP="0007010F">
            <w:r>
              <w:t>2. Dalyvauti rengiamose tyrimų metodikų standartizacijose.</w:t>
            </w:r>
          </w:p>
          <w:p w:rsidR="004818C7" w:rsidRDefault="004818C7" w:rsidP="0007010F">
            <w:r>
              <w:t xml:space="preserve">3. Kelti  specialistų kvalifikaciją apmokant specialistus dirbti su naujomis diagnostinėmis ir </w:t>
            </w:r>
            <w:r>
              <w:lastRenderedPageBreak/>
              <w:t>korekcinėmis metodikomis, statistinėmis  programomis.</w:t>
            </w:r>
          </w:p>
          <w:p w:rsidR="004818C7" w:rsidRDefault="004818C7" w:rsidP="0007010F">
            <w:r>
              <w:t>4. Dalyvauti  supervizijose.</w:t>
            </w:r>
          </w:p>
          <w:p w:rsidR="004818C7" w:rsidRDefault="004818C7" w:rsidP="007A6E09">
            <w:r>
              <w:t xml:space="preserve">5. Didinti psichologų, logopedo, spec. pedagogo ir soc. pedagogo etatus. </w:t>
            </w:r>
          </w:p>
        </w:tc>
        <w:tc>
          <w:tcPr>
            <w:tcW w:w="1113" w:type="pct"/>
          </w:tcPr>
          <w:p w:rsidR="004818C7" w:rsidRDefault="004818C7" w:rsidP="002B5FF1">
            <w:r>
              <w:lastRenderedPageBreak/>
              <w:t xml:space="preserve">Pagerės specialiosios pedagoginės psichologinės pagalbos teikimas Klaipėdos rajono savivaldybės gyventojams.  Metodikų pagalba specialieji vaikų ugdymosi poreikiai, psichologinės problemos bus įvertintos laiku ir kokybiškai, </w:t>
            </w:r>
            <w:r>
              <w:lastRenderedPageBreak/>
              <w:t xml:space="preserve">parengtos tinkamos rekomendacijos dėl tolesnio ugdymo ir ugdymo programų pritaikymo. Pagerės vaikų ir jaunuolių ugdymo kokybė bei mokytojų motyvacija ugdyti problemų turinčius vaikus ir jaunuolius. </w:t>
            </w:r>
          </w:p>
        </w:tc>
        <w:tc>
          <w:tcPr>
            <w:tcW w:w="619" w:type="pct"/>
          </w:tcPr>
          <w:p w:rsidR="004818C7" w:rsidRDefault="004818C7" w:rsidP="0007010F">
            <w:r>
              <w:lastRenderedPageBreak/>
              <w:t>Nuolat</w:t>
            </w:r>
          </w:p>
        </w:tc>
        <w:tc>
          <w:tcPr>
            <w:tcW w:w="795" w:type="pct"/>
          </w:tcPr>
          <w:p w:rsidR="004818C7" w:rsidRDefault="004818C7" w:rsidP="0007010F">
            <w:pPr>
              <w:tabs>
                <w:tab w:val="left" w:pos="1180"/>
              </w:tabs>
            </w:pPr>
            <w:r>
              <w:t>J. Narkevič,</w:t>
            </w:r>
          </w:p>
          <w:p w:rsidR="004818C7" w:rsidRDefault="004818C7" w:rsidP="0007010F">
            <w:pPr>
              <w:tabs>
                <w:tab w:val="left" w:pos="1180"/>
              </w:tabs>
            </w:pPr>
            <w:r>
              <w:t xml:space="preserve">S. Zumbrickienė, </w:t>
            </w:r>
          </w:p>
          <w:p w:rsidR="004818C7" w:rsidRDefault="004818C7" w:rsidP="0007010F">
            <w:pPr>
              <w:tabs>
                <w:tab w:val="left" w:pos="1180"/>
              </w:tabs>
            </w:pPr>
            <w:r>
              <w:t>D.</w:t>
            </w:r>
            <w:r w:rsidR="00AC3618">
              <w:t xml:space="preserve"> </w:t>
            </w:r>
            <w:r>
              <w:t>Kuzminskienė,</w:t>
            </w:r>
          </w:p>
          <w:p w:rsidR="004818C7" w:rsidRDefault="004818C7" w:rsidP="0007010F">
            <w:pPr>
              <w:tabs>
                <w:tab w:val="left" w:pos="1180"/>
              </w:tabs>
            </w:pPr>
            <w:r>
              <w:t xml:space="preserve">J. Dirgėlaitė, </w:t>
            </w:r>
          </w:p>
          <w:p w:rsidR="004818C7" w:rsidRDefault="004818C7" w:rsidP="0007010F">
            <w:pPr>
              <w:tabs>
                <w:tab w:val="left" w:pos="1180"/>
              </w:tabs>
            </w:pPr>
            <w:r>
              <w:t xml:space="preserve">V. </w:t>
            </w:r>
            <w:r w:rsidR="00AC3618">
              <w:t>Vaišvilaitė</w:t>
            </w:r>
            <w:r w:rsidR="001635C2">
              <w:t>,</w:t>
            </w:r>
          </w:p>
          <w:p w:rsidR="004818C7" w:rsidRDefault="004818C7" w:rsidP="0007010F">
            <w:pPr>
              <w:tabs>
                <w:tab w:val="left" w:pos="1180"/>
              </w:tabs>
            </w:pPr>
            <w:r>
              <w:t>V. Daugėlienė,      V. Varnelytė,</w:t>
            </w:r>
          </w:p>
          <w:p w:rsidR="004818C7" w:rsidRDefault="004818C7" w:rsidP="00394CB6">
            <w:pPr>
              <w:tabs>
                <w:tab w:val="left" w:pos="1180"/>
              </w:tabs>
            </w:pPr>
            <w:r>
              <w:t>I. Krikščiūnienė,</w:t>
            </w:r>
          </w:p>
          <w:p w:rsidR="004818C7" w:rsidRDefault="004818C7" w:rsidP="00394CB6">
            <w:pPr>
              <w:tabs>
                <w:tab w:val="left" w:pos="1180"/>
              </w:tabs>
            </w:pPr>
            <w:r>
              <w:t>R. Ignatjevienė,</w:t>
            </w:r>
          </w:p>
          <w:p w:rsidR="004818C7" w:rsidRDefault="004818C7" w:rsidP="00394CB6">
            <w:pPr>
              <w:tabs>
                <w:tab w:val="left" w:pos="1180"/>
              </w:tabs>
            </w:pPr>
            <w:r>
              <w:lastRenderedPageBreak/>
              <w:t>S. Anuškevičienė.</w:t>
            </w:r>
          </w:p>
          <w:p w:rsidR="004818C7" w:rsidRDefault="004818C7" w:rsidP="00454E02">
            <w:pPr>
              <w:tabs>
                <w:tab w:val="left" w:pos="1180"/>
              </w:tabs>
            </w:pPr>
            <w:r>
              <w:t>E. Strazdauskienė,</w:t>
            </w:r>
          </w:p>
          <w:p w:rsidR="004818C7" w:rsidRDefault="004818C7" w:rsidP="00454E02">
            <w:pPr>
              <w:tabs>
                <w:tab w:val="left" w:pos="1180"/>
              </w:tabs>
            </w:pPr>
            <w:r w:rsidRPr="00E1481D">
              <w:t>K.</w:t>
            </w:r>
            <w:r>
              <w:t xml:space="preserve"> </w:t>
            </w:r>
            <w:r w:rsidR="00F77782">
              <w:t>Toma</w:t>
            </w:r>
            <w:r w:rsidR="00AC3618">
              <w:t>saitė</w:t>
            </w:r>
            <w:r w:rsidR="001635C2">
              <w:t>,</w:t>
            </w:r>
          </w:p>
          <w:p w:rsidR="004818C7" w:rsidRDefault="004818C7" w:rsidP="00454E02">
            <w:pPr>
              <w:tabs>
                <w:tab w:val="left" w:pos="1180"/>
              </w:tabs>
            </w:pPr>
            <w:r w:rsidRPr="00E1481D">
              <w:t>D.</w:t>
            </w:r>
            <w:r>
              <w:t xml:space="preserve"> </w:t>
            </w:r>
            <w:r w:rsidRPr="00E1481D">
              <w:t>Adakauskienė</w:t>
            </w:r>
          </w:p>
          <w:p w:rsidR="004818C7" w:rsidRDefault="004818C7" w:rsidP="0007010F">
            <w:pPr>
              <w:tabs>
                <w:tab w:val="left" w:pos="1180"/>
              </w:tabs>
            </w:pPr>
          </w:p>
        </w:tc>
        <w:tc>
          <w:tcPr>
            <w:tcW w:w="589" w:type="pct"/>
          </w:tcPr>
          <w:p w:rsidR="004818C7" w:rsidRPr="000F08B7" w:rsidRDefault="000F08B7" w:rsidP="0007010F">
            <w:pPr>
              <w:tabs>
                <w:tab w:val="left" w:pos="1180"/>
              </w:tabs>
              <w:rPr>
                <w:bCs/>
              </w:rPr>
            </w:pPr>
            <w:r w:rsidRPr="000F08B7">
              <w:rPr>
                <w:bCs/>
              </w:rPr>
              <w:lastRenderedPageBreak/>
              <w:t>Savivaldybės lėšos</w:t>
            </w: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Pr="00756C64" w:rsidRDefault="004818C7" w:rsidP="00F847AE">
            <w:pPr>
              <w:jc w:val="both"/>
            </w:pPr>
            <w:r w:rsidRPr="00756C64">
              <w:t xml:space="preserve">  </w:t>
            </w:r>
          </w:p>
          <w:p w:rsidR="004818C7" w:rsidRPr="00AC001A" w:rsidRDefault="004818C7" w:rsidP="0007010F">
            <w:pPr>
              <w:tabs>
                <w:tab w:val="left" w:pos="1180"/>
              </w:tabs>
              <w:rPr>
                <w:b/>
                <w:bCs/>
              </w:rPr>
            </w:pPr>
          </w:p>
        </w:tc>
        <w:tc>
          <w:tcPr>
            <w:tcW w:w="522" w:type="pct"/>
          </w:tcPr>
          <w:p w:rsidR="004818C7" w:rsidRPr="000F08B7" w:rsidRDefault="000F08B7" w:rsidP="0007010F">
            <w:pPr>
              <w:tabs>
                <w:tab w:val="left" w:pos="1180"/>
              </w:tabs>
              <w:rPr>
                <w:bCs/>
              </w:rPr>
            </w:pPr>
            <w:r w:rsidRPr="000F08B7">
              <w:rPr>
                <w:bCs/>
              </w:rPr>
              <w:lastRenderedPageBreak/>
              <w:t>NŠA lėšos</w:t>
            </w:r>
          </w:p>
        </w:tc>
      </w:tr>
    </w:tbl>
    <w:p w:rsidR="004818C7" w:rsidRDefault="004818C7" w:rsidP="00CF543C">
      <w:pPr>
        <w:jc w:val="both"/>
      </w:pPr>
    </w:p>
    <w:p w:rsidR="004818C7" w:rsidRDefault="004818C7" w:rsidP="00CF543C">
      <w:pPr>
        <w:jc w:val="both"/>
      </w:pPr>
    </w:p>
    <w:p w:rsidR="004818C7" w:rsidRDefault="004818C7" w:rsidP="00262314">
      <w:pPr>
        <w:ind w:firstLine="720"/>
        <w:jc w:val="both"/>
      </w:pPr>
      <w:r>
        <w:rPr>
          <w:b/>
          <w:bCs/>
        </w:rPr>
        <w:t xml:space="preserve"> 4.4.2. Uždavinys:</w:t>
      </w:r>
      <w:r>
        <w:t xml:space="preserve"> Aprūpinti specialistus vertinimo, korekcijai skirtomis priemonėmis bei kitomis informacinėmis priemonėmis.</w:t>
      </w:r>
    </w:p>
    <w:p w:rsidR="004818C7" w:rsidRDefault="004818C7" w:rsidP="00262314">
      <w:pPr>
        <w:ind w:firstLine="720"/>
        <w:jc w:val="both"/>
      </w:pPr>
    </w:p>
    <w:tbl>
      <w:tblPr>
        <w:tblW w:w="496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0"/>
        <w:gridCol w:w="3176"/>
        <w:gridCol w:w="1705"/>
        <w:gridCol w:w="2148"/>
        <w:gridCol w:w="1680"/>
        <w:gridCol w:w="1321"/>
      </w:tblGrid>
      <w:tr w:rsidR="004818C7" w:rsidRPr="00AC001A">
        <w:trPr>
          <w:trHeight w:val="413"/>
        </w:trPr>
        <w:tc>
          <w:tcPr>
            <w:tcW w:w="1334" w:type="pct"/>
            <w:vMerge w:val="restart"/>
          </w:tcPr>
          <w:p w:rsidR="004818C7" w:rsidRPr="00AC001A" w:rsidRDefault="004818C7" w:rsidP="00AC001A">
            <w:pPr>
              <w:tabs>
                <w:tab w:val="left" w:pos="1180"/>
              </w:tabs>
              <w:rPr>
                <w:b/>
                <w:bCs/>
              </w:rPr>
            </w:pPr>
            <w:r w:rsidRPr="00AC001A">
              <w:rPr>
                <w:b/>
                <w:bCs/>
              </w:rPr>
              <w:t>Priemonės</w:t>
            </w:r>
          </w:p>
        </w:tc>
        <w:tc>
          <w:tcPr>
            <w:tcW w:w="1161" w:type="pct"/>
            <w:vMerge w:val="restart"/>
          </w:tcPr>
          <w:p w:rsidR="004818C7" w:rsidRPr="00AC001A" w:rsidRDefault="004818C7" w:rsidP="00AC001A">
            <w:pPr>
              <w:tabs>
                <w:tab w:val="left" w:pos="1180"/>
              </w:tabs>
              <w:rPr>
                <w:b/>
                <w:bCs/>
              </w:rPr>
            </w:pPr>
            <w:r w:rsidRPr="00AC001A">
              <w:rPr>
                <w:b/>
                <w:bCs/>
              </w:rPr>
              <w:t>Pasiekimo indikatorius</w:t>
            </w:r>
          </w:p>
          <w:p w:rsidR="004818C7" w:rsidRPr="00AC001A" w:rsidRDefault="004818C7" w:rsidP="00AC001A">
            <w:pPr>
              <w:tabs>
                <w:tab w:val="left" w:pos="1180"/>
              </w:tabs>
              <w:rPr>
                <w:b/>
                <w:bCs/>
              </w:rPr>
            </w:pPr>
            <w:r w:rsidRPr="00AC001A">
              <w:rPr>
                <w:b/>
                <w:bCs/>
              </w:rPr>
              <w:t>(sėkmės kriterijus)</w:t>
            </w:r>
          </w:p>
        </w:tc>
        <w:tc>
          <w:tcPr>
            <w:tcW w:w="623" w:type="pct"/>
            <w:vMerge w:val="restart"/>
          </w:tcPr>
          <w:p w:rsidR="004818C7" w:rsidRPr="00AC001A" w:rsidRDefault="004818C7" w:rsidP="00AC001A">
            <w:pPr>
              <w:tabs>
                <w:tab w:val="left" w:pos="1180"/>
              </w:tabs>
              <w:rPr>
                <w:b/>
                <w:bCs/>
              </w:rPr>
            </w:pPr>
            <w:r w:rsidRPr="00AC001A">
              <w:rPr>
                <w:b/>
                <w:bCs/>
              </w:rPr>
              <w:t>Planuojamas pasiekimo laikas</w:t>
            </w:r>
          </w:p>
        </w:tc>
        <w:tc>
          <w:tcPr>
            <w:tcW w:w="785" w:type="pct"/>
            <w:vMerge w:val="restart"/>
          </w:tcPr>
          <w:p w:rsidR="004818C7" w:rsidRPr="00AC001A" w:rsidRDefault="004818C7" w:rsidP="00AC001A">
            <w:pPr>
              <w:tabs>
                <w:tab w:val="left" w:pos="1180"/>
              </w:tabs>
              <w:rPr>
                <w:b/>
                <w:bCs/>
              </w:rPr>
            </w:pPr>
            <w:r w:rsidRPr="00AC001A">
              <w:rPr>
                <w:b/>
                <w:bCs/>
              </w:rPr>
              <w:t>Atsakingas asmuo</w:t>
            </w:r>
          </w:p>
        </w:tc>
        <w:tc>
          <w:tcPr>
            <w:tcW w:w="1097" w:type="pct"/>
            <w:gridSpan w:val="2"/>
          </w:tcPr>
          <w:p w:rsidR="004818C7" w:rsidRPr="00AC001A" w:rsidRDefault="004818C7" w:rsidP="00AC001A">
            <w:pPr>
              <w:tabs>
                <w:tab w:val="left" w:pos="1180"/>
              </w:tabs>
              <w:rPr>
                <w:b/>
                <w:bCs/>
              </w:rPr>
            </w:pPr>
            <w:r>
              <w:rPr>
                <w:b/>
                <w:bCs/>
              </w:rPr>
              <w:t>Finansavimo šaltiniai</w:t>
            </w:r>
          </w:p>
        </w:tc>
      </w:tr>
      <w:tr w:rsidR="004818C7" w:rsidRPr="00AC001A">
        <w:trPr>
          <w:trHeight w:val="412"/>
        </w:trPr>
        <w:tc>
          <w:tcPr>
            <w:tcW w:w="1334" w:type="pct"/>
            <w:vMerge/>
          </w:tcPr>
          <w:p w:rsidR="004818C7" w:rsidRPr="00AC001A" w:rsidRDefault="004818C7" w:rsidP="00AC001A">
            <w:pPr>
              <w:tabs>
                <w:tab w:val="left" w:pos="1180"/>
              </w:tabs>
              <w:rPr>
                <w:b/>
                <w:bCs/>
              </w:rPr>
            </w:pPr>
          </w:p>
        </w:tc>
        <w:tc>
          <w:tcPr>
            <w:tcW w:w="1161" w:type="pct"/>
            <w:vMerge/>
          </w:tcPr>
          <w:p w:rsidR="004818C7" w:rsidRPr="00AC001A" w:rsidRDefault="004818C7" w:rsidP="00AC001A">
            <w:pPr>
              <w:tabs>
                <w:tab w:val="left" w:pos="1180"/>
              </w:tabs>
              <w:rPr>
                <w:b/>
                <w:bCs/>
              </w:rPr>
            </w:pPr>
          </w:p>
        </w:tc>
        <w:tc>
          <w:tcPr>
            <w:tcW w:w="623" w:type="pct"/>
            <w:vMerge/>
          </w:tcPr>
          <w:p w:rsidR="004818C7" w:rsidRPr="00AC001A" w:rsidRDefault="004818C7" w:rsidP="00AC001A">
            <w:pPr>
              <w:tabs>
                <w:tab w:val="left" w:pos="1180"/>
              </w:tabs>
              <w:rPr>
                <w:b/>
                <w:bCs/>
              </w:rPr>
            </w:pPr>
          </w:p>
        </w:tc>
        <w:tc>
          <w:tcPr>
            <w:tcW w:w="785" w:type="pct"/>
            <w:vMerge/>
          </w:tcPr>
          <w:p w:rsidR="004818C7" w:rsidRPr="00AC001A" w:rsidRDefault="004818C7" w:rsidP="00AC001A">
            <w:pPr>
              <w:tabs>
                <w:tab w:val="left" w:pos="1180"/>
              </w:tabs>
              <w:rPr>
                <w:b/>
                <w:bCs/>
              </w:rPr>
            </w:pPr>
          </w:p>
        </w:tc>
        <w:tc>
          <w:tcPr>
            <w:tcW w:w="614" w:type="pct"/>
          </w:tcPr>
          <w:p w:rsidR="004818C7" w:rsidRPr="00AC001A" w:rsidRDefault="004818C7" w:rsidP="00AC001A">
            <w:pPr>
              <w:tabs>
                <w:tab w:val="left" w:pos="1180"/>
              </w:tabs>
              <w:rPr>
                <w:b/>
                <w:bCs/>
              </w:rPr>
            </w:pPr>
            <w:r>
              <w:rPr>
                <w:b/>
                <w:bCs/>
              </w:rPr>
              <w:t>Savivaldybės lėšos</w:t>
            </w:r>
          </w:p>
        </w:tc>
        <w:tc>
          <w:tcPr>
            <w:tcW w:w="483" w:type="pct"/>
          </w:tcPr>
          <w:p w:rsidR="004818C7" w:rsidRPr="00AC001A" w:rsidRDefault="004818C7" w:rsidP="00AC001A">
            <w:pPr>
              <w:tabs>
                <w:tab w:val="left" w:pos="1180"/>
              </w:tabs>
              <w:rPr>
                <w:b/>
                <w:bCs/>
              </w:rPr>
            </w:pPr>
            <w:r>
              <w:rPr>
                <w:b/>
                <w:bCs/>
              </w:rPr>
              <w:t>Kitos lėšos</w:t>
            </w:r>
          </w:p>
        </w:tc>
      </w:tr>
      <w:tr w:rsidR="004818C7" w:rsidRPr="00AC001A">
        <w:tc>
          <w:tcPr>
            <w:tcW w:w="1334" w:type="pct"/>
          </w:tcPr>
          <w:p w:rsidR="004818C7" w:rsidRPr="00B736B7" w:rsidRDefault="004818C7" w:rsidP="00441F4E">
            <w:r>
              <w:t>1. Įsigy</w:t>
            </w:r>
            <w:r w:rsidR="00441F4E">
              <w:t>ti specialiąją  literatūrą,</w:t>
            </w:r>
            <w:r>
              <w:t xml:space="preserve">  specialiųjų metodikų </w:t>
            </w:r>
            <w:r w:rsidR="00441F4E">
              <w:t xml:space="preserve">ir priemonių </w:t>
            </w:r>
            <w:r>
              <w:t>(a</w:t>
            </w:r>
            <w:r w:rsidR="00AA23CD">
              <w:t>smenų konsultavimui, korekcijai</w:t>
            </w:r>
            <w:r>
              <w:t xml:space="preserve">, judesio korekcijai). </w:t>
            </w:r>
          </w:p>
        </w:tc>
        <w:tc>
          <w:tcPr>
            <w:tcW w:w="1161" w:type="pct"/>
          </w:tcPr>
          <w:p w:rsidR="004818C7" w:rsidRPr="00AC001A" w:rsidRDefault="004818C7" w:rsidP="0007010F">
            <w:pPr>
              <w:rPr>
                <w:sz w:val="28"/>
                <w:szCs w:val="28"/>
              </w:rPr>
            </w:pPr>
            <w:r>
              <w:t>Bus užtikrintas informacijos kaupimas ir jos sklaida bendruomenei. Pagerės darbo kokybė ir paslaugų prieinamumas.</w:t>
            </w:r>
          </w:p>
        </w:tc>
        <w:tc>
          <w:tcPr>
            <w:tcW w:w="623" w:type="pct"/>
          </w:tcPr>
          <w:p w:rsidR="004818C7" w:rsidRPr="00F1162E" w:rsidRDefault="004818C7" w:rsidP="0007010F">
            <w:r w:rsidRPr="00F1162E">
              <w:t>Nuolat</w:t>
            </w:r>
          </w:p>
        </w:tc>
        <w:tc>
          <w:tcPr>
            <w:tcW w:w="785" w:type="pct"/>
          </w:tcPr>
          <w:p w:rsidR="004818C7" w:rsidRDefault="004818C7" w:rsidP="0007010F">
            <w:pPr>
              <w:tabs>
                <w:tab w:val="left" w:pos="1180"/>
              </w:tabs>
            </w:pPr>
            <w:r>
              <w:t>J. Narkevič,</w:t>
            </w:r>
          </w:p>
          <w:p w:rsidR="004818C7" w:rsidRDefault="004818C7" w:rsidP="0007010F">
            <w:pPr>
              <w:tabs>
                <w:tab w:val="left" w:pos="1180"/>
              </w:tabs>
            </w:pPr>
            <w:r>
              <w:t xml:space="preserve">S. Zumbrickienė, </w:t>
            </w:r>
          </w:p>
          <w:p w:rsidR="004818C7" w:rsidRDefault="00AC3618" w:rsidP="0007010F">
            <w:pPr>
              <w:tabs>
                <w:tab w:val="left" w:pos="1180"/>
              </w:tabs>
            </w:pPr>
            <w:r>
              <w:t>V. Vaišvilaitė,</w:t>
            </w:r>
          </w:p>
          <w:p w:rsidR="004818C7" w:rsidRDefault="004818C7" w:rsidP="0007010F">
            <w:pPr>
              <w:tabs>
                <w:tab w:val="left" w:pos="1180"/>
              </w:tabs>
            </w:pPr>
            <w:r>
              <w:t>J. Dirgėlaitė,</w:t>
            </w:r>
          </w:p>
          <w:p w:rsidR="004818C7" w:rsidRDefault="004818C7" w:rsidP="0007010F">
            <w:pPr>
              <w:tabs>
                <w:tab w:val="left" w:pos="1180"/>
              </w:tabs>
            </w:pPr>
            <w:r>
              <w:t>V. Daugėlienė,      V.</w:t>
            </w:r>
            <w:r w:rsidR="00F77782">
              <w:t xml:space="preserve"> </w:t>
            </w:r>
            <w:r>
              <w:t>Varnelytė,</w:t>
            </w:r>
          </w:p>
          <w:p w:rsidR="004818C7" w:rsidRDefault="004818C7" w:rsidP="00394CB6">
            <w:pPr>
              <w:tabs>
                <w:tab w:val="left" w:pos="1180"/>
              </w:tabs>
            </w:pPr>
            <w:r>
              <w:t>I. Krikščiūnienė,</w:t>
            </w:r>
          </w:p>
          <w:p w:rsidR="004818C7" w:rsidRDefault="004818C7" w:rsidP="00394CB6">
            <w:pPr>
              <w:tabs>
                <w:tab w:val="left" w:pos="1180"/>
              </w:tabs>
            </w:pPr>
            <w:r>
              <w:t xml:space="preserve">R. Ignatjevienė, </w:t>
            </w:r>
          </w:p>
          <w:p w:rsidR="004818C7" w:rsidRDefault="004818C7" w:rsidP="00394CB6">
            <w:pPr>
              <w:tabs>
                <w:tab w:val="left" w:pos="1180"/>
              </w:tabs>
            </w:pPr>
            <w:r>
              <w:t>S. Anuškevičienė,</w:t>
            </w:r>
          </w:p>
          <w:p w:rsidR="004818C7" w:rsidRDefault="004818C7" w:rsidP="00454E02">
            <w:pPr>
              <w:tabs>
                <w:tab w:val="left" w:pos="1180"/>
              </w:tabs>
            </w:pPr>
            <w:r>
              <w:t>E.</w:t>
            </w:r>
            <w:r w:rsidR="00F77782">
              <w:t xml:space="preserve"> </w:t>
            </w:r>
            <w:r>
              <w:t>Strazdauskienė,</w:t>
            </w:r>
          </w:p>
          <w:p w:rsidR="00AC3618" w:rsidRDefault="004818C7" w:rsidP="00454E02">
            <w:pPr>
              <w:tabs>
                <w:tab w:val="left" w:pos="1180"/>
              </w:tabs>
            </w:pPr>
            <w:r w:rsidRPr="007A6E09">
              <w:t>K.</w:t>
            </w:r>
            <w:r w:rsidR="00F77782">
              <w:t xml:space="preserve"> Toma</w:t>
            </w:r>
            <w:r w:rsidR="00AC3618">
              <w:t>saitė,</w:t>
            </w:r>
          </w:p>
          <w:p w:rsidR="004818C7" w:rsidRDefault="004818C7" w:rsidP="00454E02">
            <w:pPr>
              <w:tabs>
                <w:tab w:val="left" w:pos="1180"/>
              </w:tabs>
            </w:pPr>
            <w:r w:rsidRPr="007A6E09">
              <w:t>D.Adakauskienė</w:t>
            </w:r>
          </w:p>
        </w:tc>
        <w:tc>
          <w:tcPr>
            <w:tcW w:w="614" w:type="pct"/>
          </w:tcPr>
          <w:p w:rsidR="004818C7" w:rsidRDefault="00BA1662" w:rsidP="0007010F">
            <w:pPr>
              <w:tabs>
                <w:tab w:val="left" w:pos="1180"/>
              </w:tabs>
            </w:pPr>
            <w:r>
              <w:t xml:space="preserve">Savivaldybės projekto lėšos </w:t>
            </w:r>
          </w:p>
          <w:p w:rsidR="004818C7" w:rsidRDefault="004818C7" w:rsidP="0007010F">
            <w:pPr>
              <w:tabs>
                <w:tab w:val="left" w:pos="1180"/>
              </w:tabs>
            </w:pPr>
          </w:p>
          <w:p w:rsidR="004818C7" w:rsidRDefault="004818C7" w:rsidP="0007010F">
            <w:pPr>
              <w:tabs>
                <w:tab w:val="left" w:pos="1180"/>
              </w:tabs>
            </w:pPr>
          </w:p>
          <w:p w:rsidR="004818C7" w:rsidRDefault="004818C7" w:rsidP="0007010F">
            <w:pPr>
              <w:tabs>
                <w:tab w:val="left" w:pos="1180"/>
              </w:tabs>
            </w:pPr>
          </w:p>
          <w:p w:rsidR="004818C7" w:rsidRDefault="004818C7" w:rsidP="0007010F">
            <w:pPr>
              <w:tabs>
                <w:tab w:val="left" w:pos="1180"/>
              </w:tabs>
            </w:pPr>
          </w:p>
          <w:p w:rsidR="004818C7" w:rsidRDefault="004818C7" w:rsidP="0007010F">
            <w:pPr>
              <w:tabs>
                <w:tab w:val="left" w:pos="1180"/>
              </w:tabs>
            </w:pPr>
          </w:p>
          <w:p w:rsidR="004818C7" w:rsidRDefault="004818C7" w:rsidP="0007010F">
            <w:pPr>
              <w:tabs>
                <w:tab w:val="left" w:pos="1180"/>
              </w:tabs>
            </w:pPr>
          </w:p>
          <w:p w:rsidR="004818C7" w:rsidRDefault="004818C7" w:rsidP="0007010F">
            <w:pPr>
              <w:tabs>
                <w:tab w:val="left" w:pos="1180"/>
              </w:tabs>
            </w:pPr>
          </w:p>
          <w:p w:rsidR="004818C7" w:rsidRDefault="004818C7" w:rsidP="0007010F">
            <w:pPr>
              <w:tabs>
                <w:tab w:val="left" w:pos="1180"/>
              </w:tabs>
            </w:pPr>
          </w:p>
          <w:p w:rsidR="004818C7" w:rsidRDefault="004818C7" w:rsidP="0007010F">
            <w:pPr>
              <w:tabs>
                <w:tab w:val="left" w:pos="1180"/>
              </w:tabs>
            </w:pPr>
          </w:p>
          <w:p w:rsidR="004818C7" w:rsidRDefault="004818C7" w:rsidP="0007010F">
            <w:pPr>
              <w:tabs>
                <w:tab w:val="left" w:pos="1180"/>
              </w:tabs>
            </w:pPr>
          </w:p>
          <w:p w:rsidR="004818C7" w:rsidRPr="002B7914" w:rsidRDefault="004818C7" w:rsidP="0007010F">
            <w:pPr>
              <w:tabs>
                <w:tab w:val="left" w:pos="1180"/>
              </w:tabs>
            </w:pPr>
          </w:p>
        </w:tc>
        <w:tc>
          <w:tcPr>
            <w:tcW w:w="483" w:type="pct"/>
          </w:tcPr>
          <w:p w:rsidR="004818C7" w:rsidRPr="002B7914" w:rsidRDefault="00BA1662" w:rsidP="0007010F">
            <w:pPr>
              <w:tabs>
                <w:tab w:val="left" w:pos="1180"/>
              </w:tabs>
            </w:pPr>
            <w:r>
              <w:t>NŠA lėšos</w:t>
            </w:r>
          </w:p>
        </w:tc>
      </w:tr>
      <w:tr w:rsidR="004818C7" w:rsidRPr="00AC001A">
        <w:tc>
          <w:tcPr>
            <w:tcW w:w="1334" w:type="pct"/>
          </w:tcPr>
          <w:p w:rsidR="004818C7" w:rsidRDefault="004818C7" w:rsidP="00650753">
            <w:r>
              <w:t xml:space="preserve">2. Bendradarbiauti </w:t>
            </w:r>
            <w:r w:rsidRPr="001A0F54">
              <w:rPr>
                <w:color w:val="000000"/>
              </w:rPr>
              <w:t xml:space="preserve">su savivaldybės vykdomąja institucija, </w:t>
            </w:r>
            <w:proofErr w:type="spellStart"/>
            <w:r>
              <w:rPr>
                <w:color w:val="000000"/>
              </w:rPr>
              <w:t>Tarpinstituci</w:t>
            </w:r>
            <w:r w:rsidR="00AC3618">
              <w:rPr>
                <w:color w:val="000000"/>
              </w:rPr>
              <w:t>nio</w:t>
            </w:r>
            <w:proofErr w:type="spellEnd"/>
            <w:r w:rsidR="00AC3618">
              <w:rPr>
                <w:color w:val="000000"/>
              </w:rPr>
              <w:t xml:space="preserve"> bendradarbiavimo koordinat</w:t>
            </w:r>
            <w:r w:rsidR="001635C2">
              <w:rPr>
                <w:color w:val="000000"/>
              </w:rPr>
              <w:t>or</w:t>
            </w:r>
            <w:r>
              <w:rPr>
                <w:color w:val="000000"/>
              </w:rPr>
              <w:t>iumi, Nacionaline švietimo agentūra (</w:t>
            </w:r>
            <w:r w:rsidRPr="001A0F54">
              <w:rPr>
                <w:color w:val="000000"/>
              </w:rPr>
              <w:t>Specialiosios pedagogikos ir psichologijos centru</w:t>
            </w:r>
            <w:r>
              <w:rPr>
                <w:color w:val="000000"/>
              </w:rPr>
              <w:t>)</w:t>
            </w:r>
            <w:r w:rsidRPr="001A0F54">
              <w:rPr>
                <w:color w:val="000000"/>
              </w:rPr>
              <w:t xml:space="preserve">, kitų savivaldybių </w:t>
            </w:r>
            <w:r w:rsidRPr="001A0F54">
              <w:rPr>
                <w:color w:val="000000"/>
              </w:rPr>
              <w:lastRenderedPageBreak/>
              <w:t>Tarnybomis, mokytojų švietimo centrais, švietimo įstaigomis, vaiko teisių apsaugos</w:t>
            </w:r>
            <w:r w:rsidR="008706FE">
              <w:rPr>
                <w:color w:val="000000"/>
              </w:rPr>
              <w:t xml:space="preserve"> ir įvaikinimo </w:t>
            </w:r>
            <w:r w:rsidRPr="001A0F54">
              <w:rPr>
                <w:color w:val="000000"/>
              </w:rPr>
              <w:t xml:space="preserve"> institucijomis, asmens sveikatos priežiūros įstaigomis, savivaldybės visuomenės sveikatos biuru, institucijomis ar organizacijomis, kurios teisės aktų nustatyta tvarka turi teisę kreiptis į Tarnybą dėl duomenų pateikimo, kitomis švietimo pagalbos įstaigomis ir organizacijomis</w:t>
            </w:r>
            <w:r>
              <w:rPr>
                <w:color w:val="000000"/>
              </w:rPr>
              <w:t>, atvejų vadybininkais</w:t>
            </w:r>
            <w:r w:rsidRPr="001A0F54">
              <w:rPr>
                <w:color w:val="000000"/>
              </w:rPr>
              <w:t>.</w:t>
            </w:r>
          </w:p>
          <w:p w:rsidR="004818C7" w:rsidRPr="006757D1" w:rsidRDefault="004818C7" w:rsidP="00953065">
            <w:r>
              <w:t>Aktyvinti t</w:t>
            </w:r>
            <w:r w:rsidRPr="00F840A0">
              <w:t>arpinstitucinį bendradarbiavimą</w:t>
            </w:r>
            <w:r>
              <w:t>, informacijos perdavimą.</w:t>
            </w:r>
          </w:p>
        </w:tc>
        <w:tc>
          <w:tcPr>
            <w:tcW w:w="1161" w:type="pct"/>
          </w:tcPr>
          <w:p w:rsidR="004818C7" w:rsidRDefault="004818C7" w:rsidP="009712F7">
            <w:r>
              <w:lastRenderedPageBreak/>
              <w:t xml:space="preserve">Padidės Tarnybos  darbo kultūra ir darbo kokybė, pagerės tarpusavio bendradarbiavimas su ugdymo įstaigomis, NŠA, ŠMSM ir kt., teikiamos pagalbos efektyvumas ir operatyvumas, </w:t>
            </w:r>
            <w:r>
              <w:lastRenderedPageBreak/>
              <w:t>sustiprės tarpinstitucinis bendradarbiavimas.</w:t>
            </w:r>
          </w:p>
        </w:tc>
        <w:tc>
          <w:tcPr>
            <w:tcW w:w="623" w:type="pct"/>
          </w:tcPr>
          <w:p w:rsidR="004818C7" w:rsidRPr="00F1162E" w:rsidRDefault="004818C7" w:rsidP="0007010F">
            <w:r>
              <w:lastRenderedPageBreak/>
              <w:t>Nuolat</w:t>
            </w:r>
          </w:p>
        </w:tc>
        <w:tc>
          <w:tcPr>
            <w:tcW w:w="785" w:type="pct"/>
          </w:tcPr>
          <w:p w:rsidR="004818C7" w:rsidRDefault="004818C7" w:rsidP="0007010F">
            <w:pPr>
              <w:tabs>
                <w:tab w:val="left" w:pos="1180"/>
              </w:tabs>
            </w:pPr>
            <w:r>
              <w:t>J. Narkevič,</w:t>
            </w:r>
          </w:p>
          <w:p w:rsidR="004818C7" w:rsidRDefault="004818C7" w:rsidP="0007010F">
            <w:pPr>
              <w:tabs>
                <w:tab w:val="left" w:pos="1180"/>
              </w:tabs>
            </w:pPr>
            <w:r>
              <w:t>S. Zumbrickienė,</w:t>
            </w:r>
          </w:p>
          <w:p w:rsidR="004818C7" w:rsidRDefault="00AC3618" w:rsidP="0007010F">
            <w:pPr>
              <w:tabs>
                <w:tab w:val="left" w:pos="1180"/>
              </w:tabs>
            </w:pPr>
            <w:r>
              <w:t>V. Vaišvilaitė,</w:t>
            </w:r>
          </w:p>
          <w:p w:rsidR="004818C7" w:rsidRDefault="004818C7" w:rsidP="0007010F">
            <w:pPr>
              <w:tabs>
                <w:tab w:val="left" w:pos="1180"/>
              </w:tabs>
            </w:pPr>
            <w:r>
              <w:t>V. Daugėlienė,      V. Varnelytė,</w:t>
            </w:r>
          </w:p>
          <w:p w:rsidR="004818C7" w:rsidRDefault="004818C7" w:rsidP="00394CB6">
            <w:pPr>
              <w:tabs>
                <w:tab w:val="left" w:pos="1180"/>
              </w:tabs>
            </w:pPr>
            <w:r>
              <w:t>I. Krikščiūnienė,</w:t>
            </w:r>
          </w:p>
          <w:p w:rsidR="004818C7" w:rsidRDefault="004818C7" w:rsidP="00394CB6">
            <w:pPr>
              <w:tabs>
                <w:tab w:val="left" w:pos="1180"/>
              </w:tabs>
            </w:pPr>
            <w:r>
              <w:t xml:space="preserve">R. Ignatjevienė, </w:t>
            </w:r>
          </w:p>
          <w:p w:rsidR="004818C7" w:rsidRDefault="004818C7" w:rsidP="00394CB6">
            <w:pPr>
              <w:tabs>
                <w:tab w:val="left" w:pos="1180"/>
              </w:tabs>
            </w:pPr>
            <w:r>
              <w:lastRenderedPageBreak/>
              <w:t>S. Anuškevičienė,</w:t>
            </w:r>
          </w:p>
          <w:p w:rsidR="004818C7" w:rsidRDefault="004818C7" w:rsidP="00454E02">
            <w:pPr>
              <w:tabs>
                <w:tab w:val="left" w:pos="1180"/>
              </w:tabs>
            </w:pPr>
            <w:r>
              <w:t>E. Strazdauskienė,</w:t>
            </w:r>
          </w:p>
          <w:p w:rsidR="004818C7" w:rsidRDefault="004818C7" w:rsidP="00454E02">
            <w:pPr>
              <w:tabs>
                <w:tab w:val="left" w:pos="1180"/>
              </w:tabs>
            </w:pPr>
            <w:r w:rsidRPr="009712F7">
              <w:t>K.</w:t>
            </w:r>
            <w:r>
              <w:t xml:space="preserve"> </w:t>
            </w:r>
            <w:r w:rsidR="00F77782">
              <w:t>Toma</w:t>
            </w:r>
            <w:r w:rsidR="00AC3618">
              <w:t>saitė</w:t>
            </w:r>
            <w:r w:rsidRPr="009712F7">
              <w:t xml:space="preserve">, </w:t>
            </w:r>
          </w:p>
          <w:p w:rsidR="004818C7" w:rsidRDefault="004818C7" w:rsidP="00454E02">
            <w:pPr>
              <w:tabs>
                <w:tab w:val="left" w:pos="1180"/>
              </w:tabs>
            </w:pPr>
            <w:r w:rsidRPr="009712F7">
              <w:t>D.</w:t>
            </w:r>
            <w:r>
              <w:t xml:space="preserve"> </w:t>
            </w:r>
            <w:r w:rsidRPr="009712F7">
              <w:t>Adakauskienė</w:t>
            </w:r>
          </w:p>
        </w:tc>
        <w:tc>
          <w:tcPr>
            <w:tcW w:w="614" w:type="pct"/>
          </w:tcPr>
          <w:p w:rsidR="004818C7" w:rsidRPr="00AC001A" w:rsidRDefault="004818C7" w:rsidP="0007010F">
            <w:pPr>
              <w:tabs>
                <w:tab w:val="left" w:pos="1180"/>
              </w:tabs>
              <w:rPr>
                <w:b/>
                <w:bCs/>
              </w:rPr>
            </w:pPr>
          </w:p>
        </w:tc>
        <w:tc>
          <w:tcPr>
            <w:tcW w:w="483" w:type="pct"/>
          </w:tcPr>
          <w:p w:rsidR="004818C7" w:rsidRPr="00AC001A" w:rsidRDefault="004818C7" w:rsidP="0007010F">
            <w:pPr>
              <w:tabs>
                <w:tab w:val="left" w:pos="1180"/>
              </w:tabs>
              <w:rPr>
                <w:b/>
                <w:bCs/>
              </w:rPr>
            </w:pPr>
          </w:p>
        </w:tc>
      </w:tr>
    </w:tbl>
    <w:p w:rsidR="004818C7" w:rsidRDefault="004818C7" w:rsidP="00CF543C">
      <w:pPr>
        <w:jc w:val="both"/>
      </w:pPr>
      <w:r>
        <w:lastRenderedPageBreak/>
        <w:t xml:space="preserve">   </w:t>
      </w:r>
    </w:p>
    <w:p w:rsidR="004818C7" w:rsidRDefault="004818C7" w:rsidP="00CE28CE">
      <w:pPr>
        <w:jc w:val="both"/>
        <w:rPr>
          <w:b/>
          <w:bCs/>
        </w:rPr>
      </w:pPr>
    </w:p>
    <w:p w:rsidR="004818C7" w:rsidRPr="00945B26" w:rsidRDefault="004818C7" w:rsidP="00494EE7">
      <w:pPr>
        <w:ind w:firstLine="360"/>
        <w:jc w:val="center"/>
      </w:pPr>
      <w:r>
        <w:rPr>
          <w:b/>
          <w:bCs/>
        </w:rPr>
        <w:tab/>
        <w:t xml:space="preserve"> </w:t>
      </w:r>
    </w:p>
    <w:p w:rsidR="004818C7" w:rsidRDefault="004818C7" w:rsidP="00E30D65">
      <w:pPr>
        <w:jc w:val="both"/>
        <w:rPr>
          <w:b/>
          <w:bCs/>
        </w:rPr>
      </w:pPr>
      <w:r>
        <w:rPr>
          <w:b/>
          <w:bCs/>
        </w:rPr>
        <w:tab/>
      </w:r>
      <w:r>
        <w:rPr>
          <w:b/>
          <w:bCs/>
        </w:rPr>
        <w:tab/>
      </w:r>
    </w:p>
    <w:p w:rsidR="004818C7" w:rsidRPr="006757D1" w:rsidRDefault="004818C7" w:rsidP="002664C0">
      <w:pPr>
        <w:jc w:val="both"/>
        <w:rPr>
          <w:b/>
          <w:bCs/>
        </w:rPr>
      </w:pPr>
      <w:r>
        <w:rPr>
          <w:b/>
          <w:bCs/>
        </w:rPr>
        <w:tab/>
      </w:r>
      <w:r>
        <w:rPr>
          <w:b/>
          <w:bCs/>
        </w:rPr>
        <w:tab/>
      </w:r>
      <w:r>
        <w:rPr>
          <w:b/>
          <w:bCs/>
        </w:rPr>
        <w:tab/>
      </w:r>
      <w:r>
        <w:rPr>
          <w:b/>
          <w:bCs/>
        </w:rPr>
        <w:tab/>
      </w:r>
      <w:r w:rsidR="00522B3E">
        <w:rPr>
          <w:b/>
          <w:bCs/>
        </w:rPr>
        <w:t xml:space="preserve">                                 </w:t>
      </w:r>
      <w:r>
        <w:rPr>
          <w:b/>
          <w:bCs/>
        </w:rPr>
        <w:t>__________________________</w:t>
      </w:r>
    </w:p>
    <w:sectPr w:rsidR="004818C7" w:rsidRPr="006757D1" w:rsidSect="00B41FBF">
      <w:headerReference w:type="default" r:id="rId9"/>
      <w:footerReference w:type="default" r:id="rId10"/>
      <w:pgSz w:w="15840" w:h="12240" w:orient="landscape"/>
      <w:pgMar w:top="993"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83" w:rsidRDefault="00DD5283">
      <w:r>
        <w:separator/>
      </w:r>
    </w:p>
  </w:endnote>
  <w:endnote w:type="continuationSeparator" w:id="0">
    <w:p w:rsidR="00DD5283" w:rsidRDefault="00DD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C7" w:rsidRDefault="004818C7" w:rsidP="00985369">
    <w:pPr>
      <w:pStyle w:val="Porat"/>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83" w:rsidRDefault="00DD5283">
      <w:r>
        <w:separator/>
      </w:r>
    </w:p>
  </w:footnote>
  <w:footnote w:type="continuationSeparator" w:id="0">
    <w:p w:rsidR="00DD5283" w:rsidRDefault="00DD5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C7" w:rsidRDefault="004818C7" w:rsidP="00245109">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41FBF">
      <w:rPr>
        <w:rStyle w:val="Puslapionumeris"/>
        <w:noProof/>
      </w:rPr>
      <w:t>15</w:t>
    </w:r>
    <w:r>
      <w:rPr>
        <w:rStyle w:val="Puslapionumeris"/>
      </w:rPr>
      <w:fldChar w:fldCharType="end"/>
    </w:r>
  </w:p>
  <w:p w:rsidR="004818C7" w:rsidRDefault="004818C7" w:rsidP="00245109">
    <w:pPr>
      <w:pStyle w:val="Antrats"/>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5082"/>
    <w:multiLevelType w:val="hybridMultilevel"/>
    <w:tmpl w:val="B810C89E"/>
    <w:lvl w:ilvl="0" w:tplc="FE9EA89C">
      <w:start w:val="1"/>
      <w:numFmt w:val="bullet"/>
      <w:lvlText w:val="•"/>
      <w:lvlJc w:val="left"/>
      <w:pPr>
        <w:tabs>
          <w:tab w:val="num" w:pos="720"/>
        </w:tabs>
        <w:ind w:left="720" w:hanging="360"/>
      </w:pPr>
      <w:rPr>
        <w:rFonts w:ascii="Arial" w:hAnsi="Arial" w:hint="default"/>
      </w:rPr>
    </w:lvl>
    <w:lvl w:ilvl="1" w:tplc="FBC8B9FE">
      <w:start w:val="1"/>
      <w:numFmt w:val="bullet"/>
      <w:lvlText w:val="•"/>
      <w:lvlJc w:val="left"/>
      <w:pPr>
        <w:tabs>
          <w:tab w:val="num" w:pos="1440"/>
        </w:tabs>
        <w:ind w:left="1440" w:hanging="360"/>
      </w:pPr>
      <w:rPr>
        <w:rFonts w:ascii="Arial" w:hAnsi="Arial" w:cs="Arial" w:hint="default"/>
      </w:rPr>
    </w:lvl>
    <w:lvl w:ilvl="2" w:tplc="CCFA0674">
      <w:start w:val="1"/>
      <w:numFmt w:val="bullet"/>
      <w:lvlText w:val="•"/>
      <w:lvlJc w:val="left"/>
      <w:pPr>
        <w:tabs>
          <w:tab w:val="num" w:pos="2160"/>
        </w:tabs>
        <w:ind w:left="2160" w:hanging="360"/>
      </w:pPr>
      <w:rPr>
        <w:rFonts w:ascii="Arial" w:hAnsi="Arial" w:cs="Arial" w:hint="default"/>
      </w:rPr>
    </w:lvl>
    <w:lvl w:ilvl="3" w:tplc="D62A8782">
      <w:start w:val="1"/>
      <w:numFmt w:val="bullet"/>
      <w:lvlText w:val="•"/>
      <w:lvlJc w:val="left"/>
      <w:pPr>
        <w:tabs>
          <w:tab w:val="num" w:pos="2880"/>
        </w:tabs>
        <w:ind w:left="2880" w:hanging="360"/>
      </w:pPr>
      <w:rPr>
        <w:rFonts w:ascii="Arial" w:hAnsi="Arial" w:cs="Arial" w:hint="default"/>
      </w:rPr>
    </w:lvl>
    <w:lvl w:ilvl="4" w:tplc="156C2D3C">
      <w:start w:val="1"/>
      <w:numFmt w:val="bullet"/>
      <w:lvlText w:val="•"/>
      <w:lvlJc w:val="left"/>
      <w:pPr>
        <w:tabs>
          <w:tab w:val="num" w:pos="3600"/>
        </w:tabs>
        <w:ind w:left="3600" w:hanging="360"/>
      </w:pPr>
      <w:rPr>
        <w:rFonts w:ascii="Arial" w:hAnsi="Arial" w:cs="Arial" w:hint="default"/>
      </w:rPr>
    </w:lvl>
    <w:lvl w:ilvl="5" w:tplc="B24490A6">
      <w:start w:val="1"/>
      <w:numFmt w:val="bullet"/>
      <w:lvlText w:val="•"/>
      <w:lvlJc w:val="left"/>
      <w:pPr>
        <w:tabs>
          <w:tab w:val="num" w:pos="4320"/>
        </w:tabs>
        <w:ind w:left="4320" w:hanging="360"/>
      </w:pPr>
      <w:rPr>
        <w:rFonts w:ascii="Arial" w:hAnsi="Arial" w:cs="Arial" w:hint="default"/>
      </w:rPr>
    </w:lvl>
    <w:lvl w:ilvl="6" w:tplc="B70E15D8">
      <w:start w:val="1"/>
      <w:numFmt w:val="bullet"/>
      <w:lvlText w:val="•"/>
      <w:lvlJc w:val="left"/>
      <w:pPr>
        <w:tabs>
          <w:tab w:val="num" w:pos="5040"/>
        </w:tabs>
        <w:ind w:left="5040" w:hanging="360"/>
      </w:pPr>
      <w:rPr>
        <w:rFonts w:ascii="Arial" w:hAnsi="Arial" w:cs="Arial" w:hint="default"/>
      </w:rPr>
    </w:lvl>
    <w:lvl w:ilvl="7" w:tplc="7F507F9C">
      <w:start w:val="1"/>
      <w:numFmt w:val="bullet"/>
      <w:lvlText w:val="•"/>
      <w:lvlJc w:val="left"/>
      <w:pPr>
        <w:tabs>
          <w:tab w:val="num" w:pos="5760"/>
        </w:tabs>
        <w:ind w:left="5760" w:hanging="360"/>
      </w:pPr>
      <w:rPr>
        <w:rFonts w:ascii="Arial" w:hAnsi="Arial" w:cs="Arial" w:hint="default"/>
      </w:rPr>
    </w:lvl>
    <w:lvl w:ilvl="8" w:tplc="1A7C82BC">
      <w:start w:val="1"/>
      <w:numFmt w:val="bullet"/>
      <w:lvlText w:val="•"/>
      <w:lvlJc w:val="left"/>
      <w:pPr>
        <w:tabs>
          <w:tab w:val="num" w:pos="6480"/>
        </w:tabs>
        <w:ind w:left="6480" w:hanging="360"/>
      </w:pPr>
      <w:rPr>
        <w:rFonts w:ascii="Arial" w:hAnsi="Arial" w:cs="Arial" w:hint="default"/>
      </w:rPr>
    </w:lvl>
  </w:abstractNum>
  <w:abstractNum w:abstractNumId="1">
    <w:nsid w:val="27FD5AE2"/>
    <w:multiLevelType w:val="hybridMultilevel"/>
    <w:tmpl w:val="2E921C4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3B416250"/>
    <w:multiLevelType w:val="hybridMultilevel"/>
    <w:tmpl w:val="C9CE63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26F2F35"/>
    <w:multiLevelType w:val="hybridMultilevel"/>
    <w:tmpl w:val="4120FE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71726480"/>
    <w:multiLevelType w:val="hybridMultilevel"/>
    <w:tmpl w:val="B52269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B5C4736"/>
    <w:multiLevelType w:val="hybridMultilevel"/>
    <w:tmpl w:val="66066FB8"/>
    <w:lvl w:ilvl="0" w:tplc="5DD2CC82">
      <w:start w:val="1"/>
      <w:numFmt w:val="bullet"/>
      <w:lvlText w:val="•"/>
      <w:lvlJc w:val="left"/>
      <w:pPr>
        <w:tabs>
          <w:tab w:val="num" w:pos="720"/>
        </w:tabs>
        <w:ind w:left="720" w:hanging="360"/>
      </w:pPr>
      <w:rPr>
        <w:rFonts w:ascii="Arial" w:hAnsi="Arial" w:cs="Arial" w:hint="default"/>
      </w:rPr>
    </w:lvl>
    <w:lvl w:ilvl="1" w:tplc="0EF66642">
      <w:start w:val="1"/>
      <w:numFmt w:val="bullet"/>
      <w:lvlText w:val="•"/>
      <w:lvlJc w:val="left"/>
      <w:pPr>
        <w:tabs>
          <w:tab w:val="num" w:pos="1440"/>
        </w:tabs>
        <w:ind w:left="1440" w:hanging="360"/>
      </w:pPr>
      <w:rPr>
        <w:rFonts w:ascii="Arial" w:hAnsi="Arial" w:cs="Arial" w:hint="default"/>
      </w:rPr>
    </w:lvl>
    <w:lvl w:ilvl="2" w:tplc="5A9C7938">
      <w:start w:val="1"/>
      <w:numFmt w:val="bullet"/>
      <w:lvlText w:val="•"/>
      <w:lvlJc w:val="left"/>
      <w:pPr>
        <w:tabs>
          <w:tab w:val="num" w:pos="2160"/>
        </w:tabs>
        <w:ind w:left="2160" w:hanging="360"/>
      </w:pPr>
      <w:rPr>
        <w:rFonts w:ascii="Arial" w:hAnsi="Arial" w:cs="Arial" w:hint="default"/>
      </w:rPr>
    </w:lvl>
    <w:lvl w:ilvl="3" w:tplc="DEDC5E72">
      <w:start w:val="1"/>
      <w:numFmt w:val="bullet"/>
      <w:lvlText w:val="•"/>
      <w:lvlJc w:val="left"/>
      <w:pPr>
        <w:tabs>
          <w:tab w:val="num" w:pos="2880"/>
        </w:tabs>
        <w:ind w:left="2880" w:hanging="360"/>
      </w:pPr>
      <w:rPr>
        <w:rFonts w:ascii="Arial" w:hAnsi="Arial" w:cs="Arial" w:hint="default"/>
      </w:rPr>
    </w:lvl>
    <w:lvl w:ilvl="4" w:tplc="AB8ED60C">
      <w:start w:val="1"/>
      <w:numFmt w:val="bullet"/>
      <w:lvlText w:val="•"/>
      <w:lvlJc w:val="left"/>
      <w:pPr>
        <w:tabs>
          <w:tab w:val="num" w:pos="3600"/>
        </w:tabs>
        <w:ind w:left="3600" w:hanging="360"/>
      </w:pPr>
      <w:rPr>
        <w:rFonts w:ascii="Arial" w:hAnsi="Arial" w:cs="Arial" w:hint="default"/>
      </w:rPr>
    </w:lvl>
    <w:lvl w:ilvl="5" w:tplc="2C1CB57A">
      <w:start w:val="1"/>
      <w:numFmt w:val="bullet"/>
      <w:lvlText w:val="•"/>
      <w:lvlJc w:val="left"/>
      <w:pPr>
        <w:tabs>
          <w:tab w:val="num" w:pos="4320"/>
        </w:tabs>
        <w:ind w:left="4320" w:hanging="360"/>
      </w:pPr>
      <w:rPr>
        <w:rFonts w:ascii="Arial" w:hAnsi="Arial" w:cs="Arial" w:hint="default"/>
      </w:rPr>
    </w:lvl>
    <w:lvl w:ilvl="6" w:tplc="B616225C">
      <w:start w:val="1"/>
      <w:numFmt w:val="bullet"/>
      <w:lvlText w:val="•"/>
      <w:lvlJc w:val="left"/>
      <w:pPr>
        <w:tabs>
          <w:tab w:val="num" w:pos="5040"/>
        </w:tabs>
        <w:ind w:left="5040" w:hanging="360"/>
      </w:pPr>
      <w:rPr>
        <w:rFonts w:ascii="Arial" w:hAnsi="Arial" w:cs="Arial" w:hint="default"/>
      </w:rPr>
    </w:lvl>
    <w:lvl w:ilvl="7" w:tplc="9FAE6F2C">
      <w:start w:val="1"/>
      <w:numFmt w:val="bullet"/>
      <w:lvlText w:val="•"/>
      <w:lvlJc w:val="left"/>
      <w:pPr>
        <w:tabs>
          <w:tab w:val="num" w:pos="5760"/>
        </w:tabs>
        <w:ind w:left="5760" w:hanging="360"/>
      </w:pPr>
      <w:rPr>
        <w:rFonts w:ascii="Arial" w:hAnsi="Arial" w:cs="Arial" w:hint="default"/>
      </w:rPr>
    </w:lvl>
    <w:lvl w:ilvl="8" w:tplc="73A057FC">
      <w:start w:val="1"/>
      <w:numFmt w:val="bullet"/>
      <w:lvlText w:val="•"/>
      <w:lvlJc w:val="left"/>
      <w:pPr>
        <w:tabs>
          <w:tab w:val="num" w:pos="6480"/>
        </w:tabs>
        <w:ind w:left="6480" w:hanging="360"/>
      </w:pPr>
      <w:rPr>
        <w:rFonts w:ascii="Arial" w:hAnsi="Arial" w:cs="Arial"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4B"/>
    <w:rsid w:val="000018AA"/>
    <w:rsid w:val="000073C1"/>
    <w:rsid w:val="0001228B"/>
    <w:rsid w:val="00014003"/>
    <w:rsid w:val="00014898"/>
    <w:rsid w:val="00014DCF"/>
    <w:rsid w:val="00017BF1"/>
    <w:rsid w:val="00017D4B"/>
    <w:rsid w:val="00022109"/>
    <w:rsid w:val="0002417B"/>
    <w:rsid w:val="00033C51"/>
    <w:rsid w:val="00034E04"/>
    <w:rsid w:val="00041B13"/>
    <w:rsid w:val="00043442"/>
    <w:rsid w:val="00043E0B"/>
    <w:rsid w:val="000508BE"/>
    <w:rsid w:val="00054B0D"/>
    <w:rsid w:val="00056732"/>
    <w:rsid w:val="0007010F"/>
    <w:rsid w:val="0008323C"/>
    <w:rsid w:val="00083F8F"/>
    <w:rsid w:val="00086245"/>
    <w:rsid w:val="00092877"/>
    <w:rsid w:val="000958D3"/>
    <w:rsid w:val="00097C16"/>
    <w:rsid w:val="000A63D3"/>
    <w:rsid w:val="000B1A02"/>
    <w:rsid w:val="000B296A"/>
    <w:rsid w:val="000B313E"/>
    <w:rsid w:val="000B3F5A"/>
    <w:rsid w:val="000B68E3"/>
    <w:rsid w:val="000D71D6"/>
    <w:rsid w:val="000E0B25"/>
    <w:rsid w:val="000E75D4"/>
    <w:rsid w:val="000F08B7"/>
    <w:rsid w:val="000F2DC8"/>
    <w:rsid w:val="000F7469"/>
    <w:rsid w:val="000F7B7E"/>
    <w:rsid w:val="001057A4"/>
    <w:rsid w:val="001131AF"/>
    <w:rsid w:val="00136143"/>
    <w:rsid w:val="001434BE"/>
    <w:rsid w:val="00147300"/>
    <w:rsid w:val="00147D45"/>
    <w:rsid w:val="00150C01"/>
    <w:rsid w:val="00151155"/>
    <w:rsid w:val="0015451F"/>
    <w:rsid w:val="001635C2"/>
    <w:rsid w:val="001707AA"/>
    <w:rsid w:val="00171B25"/>
    <w:rsid w:val="00173026"/>
    <w:rsid w:val="001875D9"/>
    <w:rsid w:val="001A0F54"/>
    <w:rsid w:val="001A0FFE"/>
    <w:rsid w:val="001B116C"/>
    <w:rsid w:val="001B1833"/>
    <w:rsid w:val="001B321A"/>
    <w:rsid w:val="001B6929"/>
    <w:rsid w:val="001C7FF5"/>
    <w:rsid w:val="001E0252"/>
    <w:rsid w:val="001E112C"/>
    <w:rsid w:val="001E1F21"/>
    <w:rsid w:val="001E71BC"/>
    <w:rsid w:val="001F28D6"/>
    <w:rsid w:val="002066C3"/>
    <w:rsid w:val="00206903"/>
    <w:rsid w:val="00211DAC"/>
    <w:rsid w:val="00212E6A"/>
    <w:rsid w:val="00215FC9"/>
    <w:rsid w:val="00237EFD"/>
    <w:rsid w:val="00245109"/>
    <w:rsid w:val="00252449"/>
    <w:rsid w:val="00253CEF"/>
    <w:rsid w:val="00255E1A"/>
    <w:rsid w:val="00262314"/>
    <w:rsid w:val="002664C0"/>
    <w:rsid w:val="00272A69"/>
    <w:rsid w:val="002B2E9D"/>
    <w:rsid w:val="002B5FF1"/>
    <w:rsid w:val="002B7914"/>
    <w:rsid w:val="002B7BDB"/>
    <w:rsid w:val="002C1407"/>
    <w:rsid w:val="002C6E70"/>
    <w:rsid w:val="002D1EAD"/>
    <w:rsid w:val="002D6C86"/>
    <w:rsid w:val="002D70B3"/>
    <w:rsid w:val="002E0CE3"/>
    <w:rsid w:val="002F0207"/>
    <w:rsid w:val="00306CFE"/>
    <w:rsid w:val="00310D4F"/>
    <w:rsid w:val="00311E9D"/>
    <w:rsid w:val="003164E8"/>
    <w:rsid w:val="00316DD3"/>
    <w:rsid w:val="0032689C"/>
    <w:rsid w:val="00341544"/>
    <w:rsid w:val="00344E49"/>
    <w:rsid w:val="00351CAC"/>
    <w:rsid w:val="00353CE9"/>
    <w:rsid w:val="00360254"/>
    <w:rsid w:val="00362D0C"/>
    <w:rsid w:val="0037500C"/>
    <w:rsid w:val="00381CC5"/>
    <w:rsid w:val="00384454"/>
    <w:rsid w:val="00385807"/>
    <w:rsid w:val="00386DCD"/>
    <w:rsid w:val="00394CB6"/>
    <w:rsid w:val="003A66BF"/>
    <w:rsid w:val="003B1230"/>
    <w:rsid w:val="003B1911"/>
    <w:rsid w:val="003C07BF"/>
    <w:rsid w:val="003C74E4"/>
    <w:rsid w:val="003D0404"/>
    <w:rsid w:val="003D78FB"/>
    <w:rsid w:val="003E441D"/>
    <w:rsid w:val="003F120F"/>
    <w:rsid w:val="003F2D66"/>
    <w:rsid w:val="003F32BC"/>
    <w:rsid w:val="004000F1"/>
    <w:rsid w:val="00413D76"/>
    <w:rsid w:val="004178A1"/>
    <w:rsid w:val="004267EA"/>
    <w:rsid w:val="004371D9"/>
    <w:rsid w:val="00437A35"/>
    <w:rsid w:val="00441F4E"/>
    <w:rsid w:val="00445C63"/>
    <w:rsid w:val="00454C1A"/>
    <w:rsid w:val="00454D1F"/>
    <w:rsid w:val="00454E02"/>
    <w:rsid w:val="00466593"/>
    <w:rsid w:val="00471E9B"/>
    <w:rsid w:val="004745B5"/>
    <w:rsid w:val="00477830"/>
    <w:rsid w:val="004818C7"/>
    <w:rsid w:val="004850F6"/>
    <w:rsid w:val="00494717"/>
    <w:rsid w:val="00494EE7"/>
    <w:rsid w:val="004A119D"/>
    <w:rsid w:val="004A6736"/>
    <w:rsid w:val="004A7EC2"/>
    <w:rsid w:val="004B1D55"/>
    <w:rsid w:val="004B797F"/>
    <w:rsid w:val="004C4DC1"/>
    <w:rsid w:val="004C7C81"/>
    <w:rsid w:val="004D2FAF"/>
    <w:rsid w:val="004D3BB5"/>
    <w:rsid w:val="004D5ED9"/>
    <w:rsid w:val="004D64A0"/>
    <w:rsid w:val="004E4023"/>
    <w:rsid w:val="004E5F28"/>
    <w:rsid w:val="004F490B"/>
    <w:rsid w:val="005003FB"/>
    <w:rsid w:val="005012ED"/>
    <w:rsid w:val="00503354"/>
    <w:rsid w:val="00506EB0"/>
    <w:rsid w:val="005101F3"/>
    <w:rsid w:val="0051159C"/>
    <w:rsid w:val="00513884"/>
    <w:rsid w:val="005147B6"/>
    <w:rsid w:val="00514BC9"/>
    <w:rsid w:val="00522B3E"/>
    <w:rsid w:val="0053252E"/>
    <w:rsid w:val="00546A9D"/>
    <w:rsid w:val="00560185"/>
    <w:rsid w:val="00563D23"/>
    <w:rsid w:val="00566D53"/>
    <w:rsid w:val="00567602"/>
    <w:rsid w:val="0057026A"/>
    <w:rsid w:val="005730FD"/>
    <w:rsid w:val="00575F8B"/>
    <w:rsid w:val="00576A86"/>
    <w:rsid w:val="0058332C"/>
    <w:rsid w:val="00587C08"/>
    <w:rsid w:val="00592F07"/>
    <w:rsid w:val="005A58CB"/>
    <w:rsid w:val="005B2AEC"/>
    <w:rsid w:val="005B7250"/>
    <w:rsid w:val="005B791E"/>
    <w:rsid w:val="005C0354"/>
    <w:rsid w:val="005C24C4"/>
    <w:rsid w:val="005D7424"/>
    <w:rsid w:val="005E7B5C"/>
    <w:rsid w:val="005F06A2"/>
    <w:rsid w:val="005F3E14"/>
    <w:rsid w:val="00604059"/>
    <w:rsid w:val="00606F0D"/>
    <w:rsid w:val="006156A1"/>
    <w:rsid w:val="006173A1"/>
    <w:rsid w:val="0062123F"/>
    <w:rsid w:val="006228B5"/>
    <w:rsid w:val="006305F3"/>
    <w:rsid w:val="006330AE"/>
    <w:rsid w:val="00637558"/>
    <w:rsid w:val="0064761E"/>
    <w:rsid w:val="00650753"/>
    <w:rsid w:val="0066037A"/>
    <w:rsid w:val="00660954"/>
    <w:rsid w:val="00667A11"/>
    <w:rsid w:val="00674F33"/>
    <w:rsid w:val="006757D1"/>
    <w:rsid w:val="00675FE2"/>
    <w:rsid w:val="00681F25"/>
    <w:rsid w:val="006959BB"/>
    <w:rsid w:val="006A0330"/>
    <w:rsid w:val="006A4161"/>
    <w:rsid w:val="006A641D"/>
    <w:rsid w:val="006B491D"/>
    <w:rsid w:val="006C3631"/>
    <w:rsid w:val="006E1141"/>
    <w:rsid w:val="006F26E9"/>
    <w:rsid w:val="006F4BF6"/>
    <w:rsid w:val="006F6E2B"/>
    <w:rsid w:val="00702180"/>
    <w:rsid w:val="007041CD"/>
    <w:rsid w:val="00710161"/>
    <w:rsid w:val="00715110"/>
    <w:rsid w:val="007226F8"/>
    <w:rsid w:val="00724A51"/>
    <w:rsid w:val="0072591F"/>
    <w:rsid w:val="0074398E"/>
    <w:rsid w:val="0075116A"/>
    <w:rsid w:val="00756C64"/>
    <w:rsid w:val="00760D31"/>
    <w:rsid w:val="00771540"/>
    <w:rsid w:val="00781943"/>
    <w:rsid w:val="00781B64"/>
    <w:rsid w:val="00792620"/>
    <w:rsid w:val="007A6E09"/>
    <w:rsid w:val="007B179D"/>
    <w:rsid w:val="007B57F7"/>
    <w:rsid w:val="007C0E41"/>
    <w:rsid w:val="007C3B53"/>
    <w:rsid w:val="007C4E9D"/>
    <w:rsid w:val="007C52FD"/>
    <w:rsid w:val="007C74AF"/>
    <w:rsid w:val="007D00E6"/>
    <w:rsid w:val="007D5376"/>
    <w:rsid w:val="007D68B7"/>
    <w:rsid w:val="008014E2"/>
    <w:rsid w:val="00801BB4"/>
    <w:rsid w:val="008040C4"/>
    <w:rsid w:val="00814485"/>
    <w:rsid w:val="00815D81"/>
    <w:rsid w:val="00822D90"/>
    <w:rsid w:val="0083247B"/>
    <w:rsid w:val="00840923"/>
    <w:rsid w:val="00842F6D"/>
    <w:rsid w:val="0086205F"/>
    <w:rsid w:val="008706FE"/>
    <w:rsid w:val="0088794E"/>
    <w:rsid w:val="0089608B"/>
    <w:rsid w:val="008A2865"/>
    <w:rsid w:val="008A6A06"/>
    <w:rsid w:val="008A74DC"/>
    <w:rsid w:val="008B19B6"/>
    <w:rsid w:val="008B294B"/>
    <w:rsid w:val="008B79C5"/>
    <w:rsid w:val="008C2ABB"/>
    <w:rsid w:val="008C3AC4"/>
    <w:rsid w:val="008D0324"/>
    <w:rsid w:val="008E133A"/>
    <w:rsid w:val="008E47C8"/>
    <w:rsid w:val="008F2731"/>
    <w:rsid w:val="008F538F"/>
    <w:rsid w:val="00901976"/>
    <w:rsid w:val="0090587F"/>
    <w:rsid w:val="0091322D"/>
    <w:rsid w:val="00914294"/>
    <w:rsid w:val="00922ACD"/>
    <w:rsid w:val="00932551"/>
    <w:rsid w:val="00937DD4"/>
    <w:rsid w:val="0094305D"/>
    <w:rsid w:val="00943286"/>
    <w:rsid w:val="00945B26"/>
    <w:rsid w:val="00953065"/>
    <w:rsid w:val="0095713E"/>
    <w:rsid w:val="009575BE"/>
    <w:rsid w:val="009604D0"/>
    <w:rsid w:val="00961222"/>
    <w:rsid w:val="00963C9E"/>
    <w:rsid w:val="00970D47"/>
    <w:rsid w:val="009712F7"/>
    <w:rsid w:val="0097577F"/>
    <w:rsid w:val="00976F54"/>
    <w:rsid w:val="00980884"/>
    <w:rsid w:val="00985354"/>
    <w:rsid w:val="00985369"/>
    <w:rsid w:val="00987E9E"/>
    <w:rsid w:val="00995BC2"/>
    <w:rsid w:val="009A0EA5"/>
    <w:rsid w:val="009B79FE"/>
    <w:rsid w:val="009C00C5"/>
    <w:rsid w:val="009D23A6"/>
    <w:rsid w:val="009D4022"/>
    <w:rsid w:val="009D4CC2"/>
    <w:rsid w:val="009E1EC8"/>
    <w:rsid w:val="009F0EE3"/>
    <w:rsid w:val="009F19EF"/>
    <w:rsid w:val="009F26D8"/>
    <w:rsid w:val="009F606F"/>
    <w:rsid w:val="00A01EFB"/>
    <w:rsid w:val="00A02629"/>
    <w:rsid w:val="00A04C9B"/>
    <w:rsid w:val="00A15244"/>
    <w:rsid w:val="00A200B7"/>
    <w:rsid w:val="00A258B6"/>
    <w:rsid w:val="00A25E8C"/>
    <w:rsid w:val="00A264C6"/>
    <w:rsid w:val="00A32461"/>
    <w:rsid w:val="00A40465"/>
    <w:rsid w:val="00A405D7"/>
    <w:rsid w:val="00A56581"/>
    <w:rsid w:val="00A70356"/>
    <w:rsid w:val="00A7167E"/>
    <w:rsid w:val="00A774B2"/>
    <w:rsid w:val="00AA23CD"/>
    <w:rsid w:val="00AB07C2"/>
    <w:rsid w:val="00AC001A"/>
    <w:rsid w:val="00AC1C2F"/>
    <w:rsid w:val="00AC3618"/>
    <w:rsid w:val="00AC7B7D"/>
    <w:rsid w:val="00AD1EFE"/>
    <w:rsid w:val="00AE2CDD"/>
    <w:rsid w:val="00AE30B9"/>
    <w:rsid w:val="00AE63F9"/>
    <w:rsid w:val="00AE7F08"/>
    <w:rsid w:val="00B14E27"/>
    <w:rsid w:val="00B15F14"/>
    <w:rsid w:val="00B164C4"/>
    <w:rsid w:val="00B21463"/>
    <w:rsid w:val="00B217D0"/>
    <w:rsid w:val="00B333A7"/>
    <w:rsid w:val="00B338D5"/>
    <w:rsid w:val="00B414F8"/>
    <w:rsid w:val="00B41FBF"/>
    <w:rsid w:val="00B4589B"/>
    <w:rsid w:val="00B47A24"/>
    <w:rsid w:val="00B50A51"/>
    <w:rsid w:val="00B53D30"/>
    <w:rsid w:val="00B53E19"/>
    <w:rsid w:val="00B67164"/>
    <w:rsid w:val="00B70D67"/>
    <w:rsid w:val="00B736B7"/>
    <w:rsid w:val="00B778B5"/>
    <w:rsid w:val="00B77DC9"/>
    <w:rsid w:val="00B84657"/>
    <w:rsid w:val="00B866DE"/>
    <w:rsid w:val="00B9193B"/>
    <w:rsid w:val="00BA1662"/>
    <w:rsid w:val="00BB61DF"/>
    <w:rsid w:val="00BC40F7"/>
    <w:rsid w:val="00BC47A2"/>
    <w:rsid w:val="00BC597D"/>
    <w:rsid w:val="00BD1083"/>
    <w:rsid w:val="00BD385B"/>
    <w:rsid w:val="00BD7BB5"/>
    <w:rsid w:val="00BE6731"/>
    <w:rsid w:val="00BE6D2B"/>
    <w:rsid w:val="00BF0889"/>
    <w:rsid w:val="00BF2B9C"/>
    <w:rsid w:val="00BF7E4E"/>
    <w:rsid w:val="00C021AC"/>
    <w:rsid w:val="00C064C8"/>
    <w:rsid w:val="00C21BD6"/>
    <w:rsid w:val="00C21FA8"/>
    <w:rsid w:val="00C26760"/>
    <w:rsid w:val="00C5198C"/>
    <w:rsid w:val="00C54CAF"/>
    <w:rsid w:val="00C56E2C"/>
    <w:rsid w:val="00C97355"/>
    <w:rsid w:val="00CA0558"/>
    <w:rsid w:val="00CA3F60"/>
    <w:rsid w:val="00CA633E"/>
    <w:rsid w:val="00CA6DC9"/>
    <w:rsid w:val="00CB550E"/>
    <w:rsid w:val="00CB7726"/>
    <w:rsid w:val="00CE27A3"/>
    <w:rsid w:val="00CE28CE"/>
    <w:rsid w:val="00CE420D"/>
    <w:rsid w:val="00CF543C"/>
    <w:rsid w:val="00CF640D"/>
    <w:rsid w:val="00D0357D"/>
    <w:rsid w:val="00D165D8"/>
    <w:rsid w:val="00D27503"/>
    <w:rsid w:val="00D302A5"/>
    <w:rsid w:val="00D35ADD"/>
    <w:rsid w:val="00D41031"/>
    <w:rsid w:val="00D43260"/>
    <w:rsid w:val="00D46D37"/>
    <w:rsid w:val="00D5103B"/>
    <w:rsid w:val="00D515B3"/>
    <w:rsid w:val="00D53F8E"/>
    <w:rsid w:val="00D55153"/>
    <w:rsid w:val="00D66F19"/>
    <w:rsid w:val="00D678B5"/>
    <w:rsid w:val="00D70817"/>
    <w:rsid w:val="00D71C2A"/>
    <w:rsid w:val="00D91A89"/>
    <w:rsid w:val="00DA1965"/>
    <w:rsid w:val="00DD26CC"/>
    <w:rsid w:val="00DD5283"/>
    <w:rsid w:val="00DD6908"/>
    <w:rsid w:val="00DE7716"/>
    <w:rsid w:val="00DF79F0"/>
    <w:rsid w:val="00E11F26"/>
    <w:rsid w:val="00E12083"/>
    <w:rsid w:val="00E133BD"/>
    <w:rsid w:val="00E1481D"/>
    <w:rsid w:val="00E16DC3"/>
    <w:rsid w:val="00E242E5"/>
    <w:rsid w:val="00E26620"/>
    <w:rsid w:val="00E30D65"/>
    <w:rsid w:val="00E33380"/>
    <w:rsid w:val="00E4082C"/>
    <w:rsid w:val="00E43CA9"/>
    <w:rsid w:val="00E5235A"/>
    <w:rsid w:val="00E52A28"/>
    <w:rsid w:val="00E52E65"/>
    <w:rsid w:val="00E54FA8"/>
    <w:rsid w:val="00E55AF8"/>
    <w:rsid w:val="00E75224"/>
    <w:rsid w:val="00E75E5E"/>
    <w:rsid w:val="00E76C5C"/>
    <w:rsid w:val="00E8239B"/>
    <w:rsid w:val="00E84B0E"/>
    <w:rsid w:val="00E84DC2"/>
    <w:rsid w:val="00E90687"/>
    <w:rsid w:val="00E977F2"/>
    <w:rsid w:val="00EA0421"/>
    <w:rsid w:val="00EA0BF0"/>
    <w:rsid w:val="00EA24C4"/>
    <w:rsid w:val="00EC1C8F"/>
    <w:rsid w:val="00EC4ABF"/>
    <w:rsid w:val="00EC63D3"/>
    <w:rsid w:val="00ED0058"/>
    <w:rsid w:val="00ED7113"/>
    <w:rsid w:val="00EE041D"/>
    <w:rsid w:val="00EE0E39"/>
    <w:rsid w:val="00EE2848"/>
    <w:rsid w:val="00F004A4"/>
    <w:rsid w:val="00F00504"/>
    <w:rsid w:val="00F051F4"/>
    <w:rsid w:val="00F064BF"/>
    <w:rsid w:val="00F06D62"/>
    <w:rsid w:val="00F105F9"/>
    <w:rsid w:val="00F1162E"/>
    <w:rsid w:val="00F12777"/>
    <w:rsid w:val="00F221EC"/>
    <w:rsid w:val="00F25F97"/>
    <w:rsid w:val="00F31BF8"/>
    <w:rsid w:val="00F37B1E"/>
    <w:rsid w:val="00F37D2C"/>
    <w:rsid w:val="00F40054"/>
    <w:rsid w:val="00F40C63"/>
    <w:rsid w:val="00F624C3"/>
    <w:rsid w:val="00F751CE"/>
    <w:rsid w:val="00F77782"/>
    <w:rsid w:val="00F840A0"/>
    <w:rsid w:val="00F847AE"/>
    <w:rsid w:val="00F85DFB"/>
    <w:rsid w:val="00F860CB"/>
    <w:rsid w:val="00FA5D81"/>
    <w:rsid w:val="00FA6D0A"/>
    <w:rsid w:val="00FC1C3A"/>
    <w:rsid w:val="00FC27D4"/>
    <w:rsid w:val="00FC35D0"/>
    <w:rsid w:val="00FC543D"/>
    <w:rsid w:val="00FC6C22"/>
    <w:rsid w:val="00FD0076"/>
    <w:rsid w:val="00FD5019"/>
    <w:rsid w:val="00FD5565"/>
    <w:rsid w:val="00FD7C64"/>
    <w:rsid w:val="00FE16E0"/>
    <w:rsid w:val="00FE5742"/>
    <w:rsid w:val="00FE7F6B"/>
    <w:rsid w:val="00FF62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294B"/>
    <w:rPr>
      <w:sz w:val="24"/>
      <w:szCs w:val="24"/>
    </w:rPr>
  </w:style>
  <w:style w:type="paragraph" w:styleId="Antrat1">
    <w:name w:val="heading 1"/>
    <w:basedOn w:val="prastasis"/>
    <w:next w:val="prastasis"/>
    <w:link w:val="Antrat1Diagrama"/>
    <w:uiPriority w:val="99"/>
    <w:qFormat/>
    <w:rsid w:val="002F0207"/>
    <w:pPr>
      <w:keepNext/>
      <w:ind w:left="720"/>
      <w:jc w:val="center"/>
      <w:outlineLvl w:val="0"/>
    </w:pPr>
    <w:rPr>
      <w:rFonts w:ascii="Cambria" w:hAnsi="Cambria" w:cs="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24A51"/>
    <w:rPr>
      <w:rFonts w:ascii="Cambria" w:hAnsi="Cambria" w:cs="Cambria"/>
      <w:b/>
      <w:bCs/>
      <w:kern w:val="32"/>
      <w:sz w:val="32"/>
      <w:szCs w:val="32"/>
    </w:rPr>
  </w:style>
  <w:style w:type="table" w:styleId="Lentelstinklelis">
    <w:name w:val="Table Grid"/>
    <w:basedOn w:val="prastojilentel"/>
    <w:uiPriority w:val="99"/>
    <w:rsid w:val="008B2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rsid w:val="00985369"/>
    <w:pPr>
      <w:tabs>
        <w:tab w:val="center" w:pos="4320"/>
        <w:tab w:val="right" w:pos="8640"/>
      </w:tabs>
    </w:pPr>
  </w:style>
  <w:style w:type="character" w:customStyle="1" w:styleId="PoratDiagrama">
    <w:name w:val="Poraštė Diagrama"/>
    <w:link w:val="Porat"/>
    <w:uiPriority w:val="99"/>
    <w:semiHidden/>
    <w:locked/>
    <w:rsid w:val="00724A51"/>
    <w:rPr>
      <w:sz w:val="24"/>
      <w:szCs w:val="24"/>
    </w:rPr>
  </w:style>
  <w:style w:type="character" w:styleId="Puslapionumeris">
    <w:name w:val="page number"/>
    <w:basedOn w:val="Numatytasispastraiposriftas"/>
    <w:uiPriority w:val="99"/>
    <w:rsid w:val="00985369"/>
  </w:style>
  <w:style w:type="paragraph" w:styleId="Debesliotekstas">
    <w:name w:val="Balloon Text"/>
    <w:basedOn w:val="prastasis"/>
    <w:link w:val="DebesliotekstasDiagrama"/>
    <w:uiPriority w:val="99"/>
    <w:semiHidden/>
    <w:rsid w:val="00D43260"/>
    <w:rPr>
      <w:sz w:val="2"/>
      <w:szCs w:val="2"/>
    </w:rPr>
  </w:style>
  <w:style w:type="character" w:customStyle="1" w:styleId="DebesliotekstasDiagrama">
    <w:name w:val="Debesėlio tekstas Diagrama"/>
    <w:link w:val="Debesliotekstas"/>
    <w:uiPriority w:val="99"/>
    <w:semiHidden/>
    <w:locked/>
    <w:rsid w:val="00724A51"/>
    <w:rPr>
      <w:sz w:val="2"/>
      <w:szCs w:val="2"/>
    </w:rPr>
  </w:style>
  <w:style w:type="paragraph" w:styleId="Antrats">
    <w:name w:val="header"/>
    <w:basedOn w:val="prastasis"/>
    <w:link w:val="AntratsDiagrama"/>
    <w:uiPriority w:val="99"/>
    <w:rsid w:val="00477830"/>
    <w:pPr>
      <w:tabs>
        <w:tab w:val="center" w:pos="4320"/>
        <w:tab w:val="right" w:pos="8640"/>
      </w:tabs>
    </w:pPr>
  </w:style>
  <w:style w:type="character" w:customStyle="1" w:styleId="AntratsDiagrama">
    <w:name w:val="Antraštės Diagrama"/>
    <w:link w:val="Antrats"/>
    <w:uiPriority w:val="99"/>
    <w:semiHidden/>
    <w:locked/>
    <w:rsid w:val="00724A51"/>
    <w:rPr>
      <w:sz w:val="24"/>
      <w:szCs w:val="24"/>
    </w:rPr>
  </w:style>
  <w:style w:type="paragraph" w:customStyle="1" w:styleId="Default">
    <w:name w:val="Default"/>
    <w:uiPriority w:val="99"/>
    <w:rsid w:val="00DA1965"/>
    <w:pPr>
      <w:autoSpaceDE w:val="0"/>
      <w:autoSpaceDN w:val="0"/>
      <w:adjustRightInd w:val="0"/>
    </w:pPr>
    <w:rPr>
      <w:color w:val="000000"/>
      <w:sz w:val="24"/>
      <w:szCs w:val="24"/>
      <w:lang w:val="en-US" w:eastAsia="en-US"/>
    </w:rPr>
  </w:style>
  <w:style w:type="character" w:styleId="Grietas">
    <w:name w:val="Strong"/>
    <w:uiPriority w:val="99"/>
    <w:qFormat/>
    <w:locked/>
    <w:rsid w:val="00937DD4"/>
    <w:rPr>
      <w:b/>
      <w:bCs/>
    </w:rPr>
  </w:style>
  <w:style w:type="paragraph" w:styleId="Pagrindinistekstas">
    <w:name w:val="Body Text"/>
    <w:basedOn w:val="prastasis"/>
    <w:link w:val="PagrindinistekstasDiagrama"/>
    <w:uiPriority w:val="99"/>
    <w:rsid w:val="00650753"/>
    <w:pPr>
      <w:jc w:val="both"/>
    </w:pPr>
  </w:style>
  <w:style w:type="character" w:customStyle="1" w:styleId="PagrindinistekstasDiagrama">
    <w:name w:val="Pagrindinis tekstas Diagrama"/>
    <w:link w:val="Pagrindinistekstas"/>
    <w:uiPriority w:val="99"/>
    <w:locked/>
    <w:rsid w:val="006507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294B"/>
    <w:rPr>
      <w:sz w:val="24"/>
      <w:szCs w:val="24"/>
    </w:rPr>
  </w:style>
  <w:style w:type="paragraph" w:styleId="Antrat1">
    <w:name w:val="heading 1"/>
    <w:basedOn w:val="prastasis"/>
    <w:next w:val="prastasis"/>
    <w:link w:val="Antrat1Diagrama"/>
    <w:uiPriority w:val="99"/>
    <w:qFormat/>
    <w:rsid w:val="002F0207"/>
    <w:pPr>
      <w:keepNext/>
      <w:ind w:left="720"/>
      <w:jc w:val="center"/>
      <w:outlineLvl w:val="0"/>
    </w:pPr>
    <w:rPr>
      <w:rFonts w:ascii="Cambria" w:hAnsi="Cambria" w:cs="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24A51"/>
    <w:rPr>
      <w:rFonts w:ascii="Cambria" w:hAnsi="Cambria" w:cs="Cambria"/>
      <w:b/>
      <w:bCs/>
      <w:kern w:val="32"/>
      <w:sz w:val="32"/>
      <w:szCs w:val="32"/>
    </w:rPr>
  </w:style>
  <w:style w:type="table" w:styleId="Lentelstinklelis">
    <w:name w:val="Table Grid"/>
    <w:basedOn w:val="prastojilentel"/>
    <w:uiPriority w:val="99"/>
    <w:rsid w:val="008B2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rsid w:val="00985369"/>
    <w:pPr>
      <w:tabs>
        <w:tab w:val="center" w:pos="4320"/>
        <w:tab w:val="right" w:pos="8640"/>
      </w:tabs>
    </w:pPr>
  </w:style>
  <w:style w:type="character" w:customStyle="1" w:styleId="PoratDiagrama">
    <w:name w:val="Poraštė Diagrama"/>
    <w:link w:val="Porat"/>
    <w:uiPriority w:val="99"/>
    <w:semiHidden/>
    <w:locked/>
    <w:rsid w:val="00724A51"/>
    <w:rPr>
      <w:sz w:val="24"/>
      <w:szCs w:val="24"/>
    </w:rPr>
  </w:style>
  <w:style w:type="character" w:styleId="Puslapionumeris">
    <w:name w:val="page number"/>
    <w:basedOn w:val="Numatytasispastraiposriftas"/>
    <w:uiPriority w:val="99"/>
    <w:rsid w:val="00985369"/>
  </w:style>
  <w:style w:type="paragraph" w:styleId="Debesliotekstas">
    <w:name w:val="Balloon Text"/>
    <w:basedOn w:val="prastasis"/>
    <w:link w:val="DebesliotekstasDiagrama"/>
    <w:uiPriority w:val="99"/>
    <w:semiHidden/>
    <w:rsid w:val="00D43260"/>
    <w:rPr>
      <w:sz w:val="2"/>
      <w:szCs w:val="2"/>
    </w:rPr>
  </w:style>
  <w:style w:type="character" w:customStyle="1" w:styleId="DebesliotekstasDiagrama">
    <w:name w:val="Debesėlio tekstas Diagrama"/>
    <w:link w:val="Debesliotekstas"/>
    <w:uiPriority w:val="99"/>
    <w:semiHidden/>
    <w:locked/>
    <w:rsid w:val="00724A51"/>
    <w:rPr>
      <w:sz w:val="2"/>
      <w:szCs w:val="2"/>
    </w:rPr>
  </w:style>
  <w:style w:type="paragraph" w:styleId="Antrats">
    <w:name w:val="header"/>
    <w:basedOn w:val="prastasis"/>
    <w:link w:val="AntratsDiagrama"/>
    <w:uiPriority w:val="99"/>
    <w:rsid w:val="00477830"/>
    <w:pPr>
      <w:tabs>
        <w:tab w:val="center" w:pos="4320"/>
        <w:tab w:val="right" w:pos="8640"/>
      </w:tabs>
    </w:pPr>
  </w:style>
  <w:style w:type="character" w:customStyle="1" w:styleId="AntratsDiagrama">
    <w:name w:val="Antraštės Diagrama"/>
    <w:link w:val="Antrats"/>
    <w:uiPriority w:val="99"/>
    <w:semiHidden/>
    <w:locked/>
    <w:rsid w:val="00724A51"/>
    <w:rPr>
      <w:sz w:val="24"/>
      <w:szCs w:val="24"/>
    </w:rPr>
  </w:style>
  <w:style w:type="paragraph" w:customStyle="1" w:styleId="Default">
    <w:name w:val="Default"/>
    <w:uiPriority w:val="99"/>
    <w:rsid w:val="00DA1965"/>
    <w:pPr>
      <w:autoSpaceDE w:val="0"/>
      <w:autoSpaceDN w:val="0"/>
      <w:adjustRightInd w:val="0"/>
    </w:pPr>
    <w:rPr>
      <w:color w:val="000000"/>
      <w:sz w:val="24"/>
      <w:szCs w:val="24"/>
      <w:lang w:val="en-US" w:eastAsia="en-US"/>
    </w:rPr>
  </w:style>
  <w:style w:type="character" w:styleId="Grietas">
    <w:name w:val="Strong"/>
    <w:uiPriority w:val="99"/>
    <w:qFormat/>
    <w:locked/>
    <w:rsid w:val="00937DD4"/>
    <w:rPr>
      <w:b/>
      <w:bCs/>
    </w:rPr>
  </w:style>
  <w:style w:type="paragraph" w:styleId="Pagrindinistekstas">
    <w:name w:val="Body Text"/>
    <w:basedOn w:val="prastasis"/>
    <w:link w:val="PagrindinistekstasDiagrama"/>
    <w:uiPriority w:val="99"/>
    <w:rsid w:val="00650753"/>
    <w:pPr>
      <w:jc w:val="both"/>
    </w:pPr>
  </w:style>
  <w:style w:type="character" w:customStyle="1" w:styleId="PagrindinistekstasDiagrama">
    <w:name w:val="Pagrindinis tekstas Diagrama"/>
    <w:link w:val="Pagrindinistekstas"/>
    <w:uiPriority w:val="99"/>
    <w:locked/>
    <w:rsid w:val="006507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609614">
      <w:marLeft w:val="0"/>
      <w:marRight w:val="0"/>
      <w:marTop w:val="0"/>
      <w:marBottom w:val="0"/>
      <w:divBdr>
        <w:top w:val="none" w:sz="0" w:space="0" w:color="auto"/>
        <w:left w:val="none" w:sz="0" w:space="0" w:color="auto"/>
        <w:bottom w:val="none" w:sz="0" w:space="0" w:color="auto"/>
        <w:right w:val="none" w:sz="0" w:space="0" w:color="auto"/>
      </w:divBdr>
      <w:divsChild>
        <w:div w:id="1441609612">
          <w:marLeft w:val="547"/>
          <w:marRight w:val="0"/>
          <w:marTop w:val="96"/>
          <w:marBottom w:val="0"/>
          <w:divBdr>
            <w:top w:val="none" w:sz="0" w:space="0" w:color="auto"/>
            <w:left w:val="none" w:sz="0" w:space="0" w:color="auto"/>
            <w:bottom w:val="none" w:sz="0" w:space="0" w:color="auto"/>
            <w:right w:val="none" w:sz="0" w:space="0" w:color="auto"/>
          </w:divBdr>
        </w:div>
        <w:div w:id="1441609613">
          <w:marLeft w:val="547"/>
          <w:marRight w:val="0"/>
          <w:marTop w:val="96"/>
          <w:marBottom w:val="0"/>
          <w:divBdr>
            <w:top w:val="none" w:sz="0" w:space="0" w:color="auto"/>
            <w:left w:val="none" w:sz="0" w:space="0" w:color="auto"/>
            <w:bottom w:val="none" w:sz="0" w:space="0" w:color="auto"/>
            <w:right w:val="none" w:sz="0" w:space="0" w:color="auto"/>
          </w:divBdr>
        </w:div>
        <w:div w:id="1441609616">
          <w:marLeft w:val="547"/>
          <w:marRight w:val="0"/>
          <w:marTop w:val="96"/>
          <w:marBottom w:val="0"/>
          <w:divBdr>
            <w:top w:val="none" w:sz="0" w:space="0" w:color="auto"/>
            <w:left w:val="none" w:sz="0" w:space="0" w:color="auto"/>
            <w:bottom w:val="none" w:sz="0" w:space="0" w:color="auto"/>
            <w:right w:val="none" w:sz="0" w:space="0" w:color="auto"/>
          </w:divBdr>
        </w:div>
        <w:div w:id="1441609618">
          <w:marLeft w:val="547"/>
          <w:marRight w:val="0"/>
          <w:marTop w:val="96"/>
          <w:marBottom w:val="0"/>
          <w:divBdr>
            <w:top w:val="none" w:sz="0" w:space="0" w:color="auto"/>
            <w:left w:val="none" w:sz="0" w:space="0" w:color="auto"/>
            <w:bottom w:val="none" w:sz="0" w:space="0" w:color="auto"/>
            <w:right w:val="none" w:sz="0" w:space="0" w:color="auto"/>
          </w:divBdr>
        </w:div>
      </w:divsChild>
    </w:div>
    <w:div w:id="1441609615">
      <w:marLeft w:val="0"/>
      <w:marRight w:val="0"/>
      <w:marTop w:val="0"/>
      <w:marBottom w:val="0"/>
      <w:divBdr>
        <w:top w:val="none" w:sz="0" w:space="0" w:color="auto"/>
        <w:left w:val="none" w:sz="0" w:space="0" w:color="auto"/>
        <w:bottom w:val="none" w:sz="0" w:space="0" w:color="auto"/>
        <w:right w:val="none" w:sz="0" w:space="0" w:color="auto"/>
      </w:divBdr>
      <w:divsChild>
        <w:div w:id="144160961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452AD-002F-479A-BFEE-E76E50A0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16785</Words>
  <Characters>9568</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KLAIPĖDOS RAJONO PEDAGOGINĖ PSICHOLOGINĖ TARNYBA</vt:lpstr>
    </vt:vector>
  </TitlesOfParts>
  <Company>Specialiosios pedagogikos ir psichologijos centras</Company>
  <LinksUpToDate>false</LinksUpToDate>
  <CharactersWithSpaces>26301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PEDAGOGINĖ PSICHOLOGINĖ TARNYBA</dc:title>
  <dc:creator>User3</dc:creator>
  <cp:lastModifiedBy>Windows User</cp:lastModifiedBy>
  <cp:revision>19</cp:revision>
  <cp:lastPrinted>2020-01-13T10:59:00Z</cp:lastPrinted>
  <dcterms:created xsi:type="dcterms:W3CDTF">2020-09-03T04:33:00Z</dcterms:created>
  <dcterms:modified xsi:type="dcterms:W3CDTF">2020-09-09T08:45:00Z</dcterms:modified>
</cp:coreProperties>
</file>